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00F60246">
        <w:rPr>
          <w:rFonts w:ascii="Arial" w:hAnsi="Arial" w:cs="Arial"/>
          <w:b/>
          <w:bCs/>
          <w:sz w:val="24"/>
          <w:szCs w:val="24"/>
        </w:rPr>
        <w:t>ah</w:t>
      </w:r>
      <w:r w:rsidRPr="0098364B">
        <w:rPr>
          <w:rFonts w:ascii="Arial" w:hAnsi="Arial" w:cs="Arial"/>
          <w:b/>
          <w:bCs/>
          <w:sz w:val="24"/>
          <w:szCs w:val="24"/>
        </w:rPr>
        <w:tab/>
        <w:t>S2-</w:t>
      </w:r>
      <w:r w:rsidR="00B93455" w:rsidRPr="0098364B">
        <w:t xml:space="preserve"> </w:t>
      </w:r>
      <w:r w:rsidR="00B709C6" w:rsidRPr="0098364B">
        <w:rPr>
          <w:rFonts w:ascii="Arial" w:hAnsi="Arial" w:cs="Arial"/>
          <w:b/>
          <w:bCs/>
          <w:sz w:val="24"/>
          <w:szCs w:val="24"/>
        </w:rPr>
        <w:t>1</w:t>
      </w:r>
      <w:r w:rsidR="00497352">
        <w:rPr>
          <w:rFonts w:ascii="Arial" w:hAnsi="Arial" w:cs="Arial"/>
          <w:b/>
          <w:bCs/>
          <w:sz w:val="24"/>
          <w:szCs w:val="24"/>
        </w:rPr>
        <w:t>6</w:t>
      </w:r>
      <w:r w:rsidR="007D0CBC">
        <w:rPr>
          <w:rFonts w:ascii="Arial" w:hAnsi="Arial" w:cs="Arial"/>
          <w:b/>
          <w:bCs/>
          <w:sz w:val="24"/>
          <w:szCs w:val="24"/>
        </w:rPr>
        <w:t>1006</w:t>
      </w:r>
    </w:p>
    <w:p w:rsidR="0000444B" w:rsidRPr="0098364B"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23</w:t>
      </w:r>
      <w:r w:rsidR="0000444B" w:rsidRPr="0098364B">
        <w:rPr>
          <w:rFonts w:ascii="Arial" w:hAnsi="Arial" w:cs="Arial"/>
          <w:b/>
          <w:bCs/>
          <w:sz w:val="24"/>
        </w:rPr>
        <w:t xml:space="preserve"> - 2</w:t>
      </w:r>
      <w:r>
        <w:rPr>
          <w:rFonts w:ascii="Arial" w:hAnsi="Arial" w:cs="Arial"/>
          <w:b/>
          <w:bCs/>
          <w:sz w:val="24"/>
        </w:rPr>
        <w:t>6</w:t>
      </w:r>
      <w:r w:rsidR="0000444B" w:rsidRPr="0098364B">
        <w:rPr>
          <w:rFonts w:ascii="Arial" w:hAnsi="Arial" w:cs="Arial"/>
          <w:b/>
          <w:bCs/>
          <w:sz w:val="24"/>
        </w:rPr>
        <w:t xml:space="preserve"> </w:t>
      </w:r>
      <w:r>
        <w:rPr>
          <w:rFonts w:ascii="Arial" w:hAnsi="Arial" w:cs="Arial"/>
          <w:b/>
          <w:bCs/>
          <w:sz w:val="24"/>
        </w:rPr>
        <w:t>February</w:t>
      </w:r>
      <w:r w:rsidR="0000444B" w:rsidRPr="0098364B">
        <w:rPr>
          <w:rFonts w:ascii="Arial" w:hAnsi="Arial" w:cs="Arial"/>
          <w:b/>
          <w:bCs/>
          <w:sz w:val="24"/>
        </w:rPr>
        <w:t xml:space="preserve"> 2016, </w:t>
      </w:r>
      <w:r>
        <w:rPr>
          <w:rFonts w:ascii="Arial" w:hAnsi="Arial" w:cs="Arial"/>
          <w:b/>
          <w:bCs/>
          <w:sz w:val="24"/>
        </w:rPr>
        <w:t>Sophia Antipolis</w:t>
      </w:r>
      <w:r w:rsidR="0000444B" w:rsidRPr="0098364B">
        <w:rPr>
          <w:rFonts w:ascii="Arial" w:hAnsi="Arial" w:cs="Arial"/>
          <w:b/>
          <w:bCs/>
          <w:sz w:val="24"/>
        </w:rPr>
        <w:t xml:space="preserve">, </w:t>
      </w:r>
      <w:r>
        <w:rPr>
          <w:rFonts w:ascii="Arial" w:hAnsi="Arial" w:cs="Arial"/>
          <w:b/>
          <w:bCs/>
          <w:sz w:val="24"/>
        </w:rPr>
        <w:t>FR</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 Networks</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rsidR="00440983" w:rsidRPr="0098364B" w:rsidRDefault="00994B0D" w:rsidP="001260F9">
      <w:pPr>
        <w:pStyle w:val="Heading1"/>
        <w:rPr>
          <w:lang w:eastAsia="zh-CN"/>
        </w:rPr>
      </w:pPr>
      <w:r>
        <w:rPr>
          <w:lang w:eastAsia="zh-CN"/>
        </w:rPr>
        <w:t>Introduction</w:t>
      </w:r>
    </w:p>
    <w:p w:rsidR="007746D2" w:rsidRDefault="007746D2" w:rsidP="007746D2">
      <w:pPr>
        <w:rPr>
          <w:rFonts w:eastAsia="Calibri"/>
          <w:sz w:val="22"/>
          <w:szCs w:val="22"/>
        </w:rPr>
      </w:pPr>
      <w:r>
        <w:rPr>
          <w:rFonts w:eastAsia="Calibri"/>
          <w:sz w:val="22"/>
          <w:szCs w:val="22"/>
        </w:rPr>
        <w:t>The control plane interconnection model specified for Next Generation Network architecture should enable implementation and delivery of software services with more agility. This also implies that 3GPP should carefully decide how functions are modularized, the functionalities exposed to external entities (including UE, 3</w:t>
      </w:r>
      <w:r w:rsidRPr="007746D2">
        <w:rPr>
          <w:rFonts w:eastAsia="Calibri"/>
          <w:sz w:val="22"/>
          <w:szCs w:val="22"/>
          <w:vertAlign w:val="superscript"/>
        </w:rPr>
        <w:t>rd</w:t>
      </w:r>
      <w:r>
        <w:rPr>
          <w:rFonts w:eastAsia="Calibri"/>
          <w:sz w:val="22"/>
          <w:szCs w:val="22"/>
        </w:rPr>
        <w:t xml:space="preserve"> party application server etc).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rsidR="007746D2" w:rsidRDefault="007746D2" w:rsidP="007746D2">
      <w:pPr>
        <w:rPr>
          <w:rFonts w:eastAsia="Calibri"/>
          <w:sz w:val="22"/>
          <w:szCs w:val="22"/>
        </w:rPr>
      </w:pPr>
      <w:r>
        <w:rPr>
          <w:rFonts w:eastAsia="Calibri"/>
          <w:sz w:val="22"/>
          <w:szCs w:val="22"/>
        </w:rPr>
        <w:t xml:space="preserve">The high level requirements for network function granularity and network function interconnection model was agreed in SA2#113 and reference is S2-160754. Also, the problems faced with the existing architecture were outlined in S2-160094. </w:t>
      </w:r>
      <w:proofErr w:type="gramStart"/>
      <w:r>
        <w:rPr>
          <w:rFonts w:eastAsia="Calibri"/>
          <w:sz w:val="22"/>
          <w:szCs w:val="22"/>
        </w:rPr>
        <w:t>So</w:t>
      </w:r>
      <w:proofErr w:type="gramEnd"/>
      <w:r>
        <w:rPr>
          <w:rFonts w:eastAsia="Calibri"/>
          <w:sz w:val="22"/>
          <w:szCs w:val="22"/>
        </w:rPr>
        <w:t xml:space="preserve">,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rsidR="006B4A3F" w:rsidRPr="006B4A3F" w:rsidRDefault="006B4A3F" w:rsidP="007746D2">
      <w:pPr>
        <w:rPr>
          <w:rFonts w:eastAsia="Calibri"/>
          <w:b/>
          <w:sz w:val="22"/>
          <w:szCs w:val="22"/>
        </w:rPr>
      </w:pPr>
      <w:r w:rsidRPr="006B4A3F">
        <w:rPr>
          <w:rFonts w:eastAsia="Calibri"/>
          <w:b/>
          <w:sz w:val="22"/>
          <w:szCs w:val="22"/>
        </w:rPr>
        <w:t>Requirements from S2-160094:</w:t>
      </w:r>
    </w:p>
    <w:p w:rsidR="006B4A3F" w:rsidRPr="006B4A3F" w:rsidRDefault="006B4A3F" w:rsidP="006B4A3F">
      <w:pPr>
        <w:rPr>
          <w:i/>
          <w:iCs/>
          <w:lang w:val="en-US"/>
        </w:rPr>
      </w:pPr>
      <w:r w:rsidRPr="006B4A3F">
        <w:rPr>
          <w:i/>
          <w:iCs/>
          <w:lang w:val="en-US"/>
        </w:rPr>
        <w:t xml:space="preserve">The solution for the interconnection of the </w:t>
      </w:r>
      <w:proofErr w:type="gramStart"/>
      <w:r w:rsidRPr="006B4A3F">
        <w:rPr>
          <w:i/>
          <w:iCs/>
          <w:lang w:val="en-US"/>
        </w:rPr>
        <w:t>control plane network functions</w:t>
      </w:r>
      <w:proofErr w:type="gramEnd"/>
      <w:r w:rsidRPr="006B4A3F">
        <w:rPr>
          <w:i/>
          <w:iCs/>
          <w:lang w:val="en-US"/>
        </w:rPr>
        <w:t xml:space="preserve"> should allow</w:t>
      </w:r>
    </w:p>
    <w:p w:rsidR="006B4A3F" w:rsidRPr="006B4A3F" w:rsidRDefault="006B4A3F" w:rsidP="006B4A3F">
      <w:pPr>
        <w:numPr>
          <w:ilvl w:val="0"/>
          <w:numId w:val="50"/>
        </w:numPr>
        <w:rPr>
          <w:i/>
        </w:rPr>
      </w:pPr>
      <w:r w:rsidRPr="006B4A3F">
        <w:rPr>
          <w:i/>
        </w:rPr>
        <w:t>Network functions to be able to interact with each other, e.g. for new services and features, while avoiding functional and signalling impact to unrelated network functions for a given interaction</w:t>
      </w:r>
    </w:p>
    <w:p w:rsidR="006B4A3F" w:rsidRPr="006B4A3F" w:rsidRDefault="006B4A3F" w:rsidP="006B4A3F">
      <w:pPr>
        <w:numPr>
          <w:ilvl w:val="0"/>
          <w:numId w:val="50"/>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rsidR="006B4A3F" w:rsidRPr="00175976" w:rsidRDefault="006B4A3F" w:rsidP="006B4A3F">
      <w:pPr>
        <w:numPr>
          <w:ilvl w:val="0"/>
          <w:numId w:val="50"/>
        </w:numPr>
        <w:rPr>
          <w:iCs/>
          <w:lang w:val="en-US"/>
        </w:rPr>
      </w:pPr>
      <w:r w:rsidRPr="006B4A3F">
        <w:rPr>
          <w:i/>
          <w:iCs/>
          <w:lang w:val="en-US"/>
        </w:rPr>
        <w:t>Ability to deploy network functions in various network configurations</w:t>
      </w:r>
    </w:p>
    <w:p w:rsidR="007746D2" w:rsidRDefault="007746D2" w:rsidP="007746D2">
      <w:pPr>
        <w:rPr>
          <w:rFonts w:eastAsia="Calibri"/>
          <w:sz w:val="22"/>
          <w:szCs w:val="22"/>
        </w:rPr>
      </w:pPr>
      <w:r>
        <w:rPr>
          <w:rFonts w:eastAsia="Calibri"/>
          <w:sz w:val="22"/>
          <w:szCs w:val="22"/>
        </w:rPr>
        <w:t xml:space="preserve">In this paper, we focus on showing how this </w:t>
      </w:r>
      <w:proofErr w:type="gramStart"/>
      <w:r>
        <w:rPr>
          <w:rFonts w:eastAsia="Calibri"/>
          <w:sz w:val="22"/>
          <w:szCs w:val="22"/>
        </w:rPr>
        <w:t>should be approached</w:t>
      </w:r>
      <w:proofErr w:type="gramEnd"/>
      <w:r>
        <w:rPr>
          <w:rFonts w:eastAsia="Calibri"/>
          <w:sz w:val="22"/>
          <w:szCs w:val="22"/>
        </w:rPr>
        <w:t>. We propose:</w:t>
      </w:r>
    </w:p>
    <w:p w:rsidR="007E6202" w:rsidRDefault="007746D2" w:rsidP="007746D2">
      <w:pPr>
        <w:pStyle w:val="ListParagraph"/>
        <w:numPr>
          <w:ilvl w:val="0"/>
          <w:numId w:val="44"/>
        </w:numPr>
        <w:rPr>
          <w:rFonts w:eastAsia="Calibri"/>
          <w:sz w:val="22"/>
          <w:szCs w:val="22"/>
        </w:rPr>
      </w:pPr>
      <w:r>
        <w:rPr>
          <w:rFonts w:eastAsia="Calibri"/>
          <w:sz w:val="22"/>
          <w:szCs w:val="22"/>
        </w:rPr>
        <w:t xml:space="preserve">High </w:t>
      </w:r>
      <w:r w:rsidRPr="007746D2">
        <w:rPr>
          <w:rFonts w:eastAsia="Calibri"/>
          <w:sz w:val="22"/>
          <w:szCs w:val="22"/>
        </w:rPr>
        <w:t>level solution principles that should be taken into consideration for cont</w:t>
      </w:r>
      <w:r>
        <w:rPr>
          <w:rFonts w:eastAsia="Calibri"/>
          <w:sz w:val="22"/>
          <w:szCs w:val="22"/>
        </w:rPr>
        <w:t>rol plane interconnection model.</w:t>
      </w:r>
    </w:p>
    <w:p w:rsidR="007746D2" w:rsidRPr="007746D2" w:rsidRDefault="007746D2" w:rsidP="007746D2">
      <w:pPr>
        <w:pStyle w:val="ListParagraph"/>
        <w:numPr>
          <w:ilvl w:val="0"/>
          <w:numId w:val="44"/>
        </w:numPr>
        <w:rPr>
          <w:rFonts w:eastAsia="Calibri"/>
          <w:sz w:val="22"/>
          <w:szCs w:val="22"/>
        </w:rPr>
      </w:pPr>
      <w:r>
        <w:rPr>
          <w:rFonts w:eastAsia="Calibri"/>
          <w:sz w:val="22"/>
          <w:szCs w:val="22"/>
        </w:rPr>
        <w:t>Also, show the reference points that are of higher importance to enable interworking with devices, multi-vendor interoperability and interworking with 3</w:t>
      </w:r>
      <w:r w:rsidRPr="007746D2">
        <w:rPr>
          <w:rFonts w:eastAsia="Calibri"/>
          <w:sz w:val="22"/>
          <w:szCs w:val="22"/>
          <w:vertAlign w:val="superscript"/>
        </w:rPr>
        <w:t>rd</w:t>
      </w:r>
      <w:r>
        <w:rPr>
          <w:rFonts w:eastAsia="Calibri"/>
          <w:sz w:val="22"/>
          <w:szCs w:val="22"/>
        </w:rPr>
        <w:t xml:space="preserve"> party service providers.</w:t>
      </w:r>
    </w:p>
    <w:p w:rsidR="00033F1F" w:rsidRDefault="00033F1F">
      <w:pPr>
        <w:pStyle w:val="ListParagraph"/>
        <w:rPr>
          <w:rFonts w:eastAsia="Calibri"/>
          <w:sz w:val="22"/>
          <w:szCs w:val="22"/>
        </w:rPr>
      </w:pPr>
    </w:p>
    <w:p w:rsidR="001260F9" w:rsidRPr="0098364B" w:rsidRDefault="00A606C9" w:rsidP="001260F9">
      <w:pPr>
        <w:pStyle w:val="Heading1"/>
        <w:rPr>
          <w:lang w:eastAsia="zh-CN"/>
        </w:rPr>
      </w:pPr>
      <w:r w:rsidRPr="00A606C9">
        <w:rPr>
          <w:lang w:eastAsia="zh-CN"/>
        </w:rPr>
        <w:t>Proposal</w:t>
      </w:r>
    </w:p>
    <w:p w:rsidR="0060410D" w:rsidRPr="00935370" w:rsidRDefault="00A606C9" w:rsidP="0060410D">
      <w:pPr>
        <w:pStyle w:val="B1"/>
        <w:ind w:left="0" w:firstLine="0"/>
        <w:rPr>
          <w:sz w:val="22"/>
          <w:szCs w:val="22"/>
          <w:lang w:eastAsia="zh-CN"/>
        </w:rPr>
      </w:pPr>
      <w:r w:rsidRPr="00935370">
        <w:rPr>
          <w:sz w:val="22"/>
          <w:szCs w:val="22"/>
          <w:lang w:eastAsia="zh-CN"/>
        </w:rPr>
        <w:t xml:space="preserve">It is proposed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0"/>
    <w:bookmarkEnd w:id="1"/>
    <w:bookmarkEnd w:id="2"/>
    <w:bookmarkEnd w:id="3"/>
    <w:bookmarkEnd w:id="4"/>
    <w:p w:rsidR="00440983" w:rsidRPr="0098364B" w:rsidRDefault="00440983">
      <w:pPr>
        <w:rPr>
          <w:rFonts w:ascii="Arial" w:hAnsi="Arial" w:cs="Arial"/>
        </w:rPr>
      </w:pPr>
    </w:p>
    <w:p w:rsidR="001B60E0" w:rsidRDefault="001B60E0" w:rsidP="001B60E0">
      <w:pPr>
        <w:pStyle w:val="Heading1"/>
        <w:rPr>
          <w:lang w:eastAsia="zh-CN"/>
        </w:rPr>
      </w:pPr>
      <w:r>
        <w:lastRenderedPageBreak/>
        <w:t>6</w:t>
      </w:r>
      <w:r w:rsidRPr="00235394">
        <w:tab/>
      </w:r>
      <w:r>
        <w:t>Solutions</w:t>
      </w:r>
    </w:p>
    <w:p w:rsidR="001B60E0" w:rsidRPr="00B8102E" w:rsidRDefault="001B60E0" w:rsidP="001B60E0">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rsidR="001B60E0" w:rsidRDefault="001B60E0" w:rsidP="001B60E0">
      <w:pPr>
        <w:pStyle w:val="Heading2"/>
      </w:pPr>
      <w:r>
        <w:t>6</w:t>
      </w:r>
      <w:r w:rsidRPr="00235394">
        <w:t>.</w:t>
      </w:r>
      <w:r>
        <w:t>x</w:t>
      </w:r>
      <w:r w:rsidRPr="00235394">
        <w:tab/>
      </w:r>
      <w:r>
        <w:t>Solution principles for “Key issue on Network Function Granularity and Interconnection between them”</w:t>
      </w:r>
    </w:p>
    <w:p w:rsidR="001B60E0" w:rsidRDefault="001B60E0" w:rsidP="001B60E0">
      <w:pPr>
        <w:pStyle w:val="EditorsNote"/>
      </w:pPr>
      <w:r w:rsidRPr="00B8102E">
        <w:t>Editor's Note:</w:t>
      </w:r>
      <w:r>
        <w:t xml:space="preserve"> It should be indicate here to which issue(s) the solution applies. </w:t>
      </w:r>
    </w:p>
    <w:p w:rsidR="001B60E0" w:rsidRPr="001B60E0" w:rsidRDefault="001B60E0" w:rsidP="001B60E0">
      <w:pPr>
        <w:pStyle w:val="B1"/>
        <w:ind w:left="0" w:firstLine="0"/>
        <w:rPr>
          <w:sz w:val="22"/>
          <w:szCs w:val="22"/>
          <w:lang w:eastAsia="zh-CN"/>
        </w:rPr>
      </w:pPr>
      <w:r w:rsidRPr="001B60E0">
        <w:rPr>
          <w:sz w:val="22"/>
          <w:szCs w:val="22"/>
          <w:lang w:eastAsia="zh-CN"/>
        </w:rPr>
        <w:t xml:space="preserve">This is a solution for </w:t>
      </w:r>
      <w:r w:rsidRPr="001B60E0">
        <w:rPr>
          <w:sz w:val="22"/>
          <w:szCs w:val="22"/>
        </w:rPr>
        <w:t>“Key issue on Network Function Granularity and Interconnection between them”</w:t>
      </w:r>
    </w:p>
    <w:p w:rsidR="001B60E0" w:rsidRPr="00B8102E" w:rsidRDefault="001B60E0" w:rsidP="001B60E0">
      <w:pPr>
        <w:pStyle w:val="EditorsNote"/>
        <w:ind w:left="0" w:firstLine="0"/>
      </w:pPr>
    </w:p>
    <w:p w:rsidR="001B60E0" w:rsidRDefault="001B60E0" w:rsidP="001B60E0">
      <w:pPr>
        <w:pStyle w:val="Heading3"/>
      </w:pPr>
      <w:bookmarkStart w:id="5" w:name="_Toc442563437"/>
      <w:bookmarkStart w:id="6" w:name="OLE_LINK6"/>
      <w:bookmarkStart w:id="7" w:name="OLE_LINK7"/>
      <w:r>
        <w:t>6</w:t>
      </w:r>
      <w:r w:rsidRPr="00235394">
        <w:t>.</w:t>
      </w:r>
      <w:r>
        <w:t>x.1</w:t>
      </w:r>
      <w:r w:rsidRPr="00235394">
        <w:tab/>
      </w:r>
      <w:r>
        <w:t>Architecture</w:t>
      </w:r>
      <w:r w:rsidRPr="001D6A1F">
        <w:t xml:space="preserve"> description</w:t>
      </w:r>
      <w:bookmarkEnd w:id="5"/>
      <w:r w:rsidRPr="001D6A1F">
        <w:t xml:space="preserve"> </w:t>
      </w:r>
    </w:p>
    <w:bookmarkEnd w:id="6"/>
    <w:bookmarkEnd w:id="7"/>
    <w:p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rsidR="00E4636E" w:rsidRDefault="00F302FB" w:rsidP="00E4636E">
      <w:pPr>
        <w:pStyle w:val="B1"/>
        <w:ind w:left="0" w:firstLine="0"/>
        <w:rPr>
          <w:sz w:val="22"/>
          <w:szCs w:val="22"/>
          <w:lang w:eastAsia="zh-CN"/>
        </w:rPr>
      </w:pPr>
      <w:r>
        <w:rPr>
          <w:sz w:val="22"/>
          <w:szCs w:val="22"/>
          <w:lang w:eastAsia="zh-CN"/>
        </w:rPr>
        <w:t xml:space="preserve">This solution explains the principles that </w:t>
      </w:r>
      <w:r w:rsidR="00602D35">
        <w:rPr>
          <w:sz w:val="22"/>
          <w:szCs w:val="22"/>
          <w:lang w:eastAsia="zh-CN"/>
        </w:rPr>
        <w:t>should be considered for control plane interconnection model</w:t>
      </w:r>
      <w:r>
        <w:rPr>
          <w:sz w:val="22"/>
          <w:szCs w:val="22"/>
          <w:lang w:eastAsia="zh-CN"/>
        </w:rPr>
        <w:t xml:space="preserve"> with the help of the following figure 6.x.1-1</w:t>
      </w:r>
      <w:r w:rsidR="00602D35">
        <w:rPr>
          <w:sz w:val="22"/>
          <w:szCs w:val="22"/>
          <w:lang w:eastAsia="zh-CN"/>
        </w:rPr>
        <w:t>:</w:t>
      </w:r>
    </w:p>
    <w:p w:rsidR="00111105" w:rsidRDefault="00111105" w:rsidP="00F302FB">
      <w:pPr>
        <w:pStyle w:val="Caption"/>
        <w:rPr>
          <w:rFonts w:eastAsia="Calibri"/>
        </w:rPr>
      </w:pPr>
    </w:p>
    <w:p w:rsidR="005C4E5B" w:rsidRDefault="00594372" w:rsidP="00F302FB">
      <w:pPr>
        <w:pStyle w:val="Caption"/>
        <w:rPr>
          <w:rFonts w:eastAsia="Calibri"/>
        </w:rPr>
      </w:pPr>
      <w:r>
        <w:object w:dxaOrig="12434" w:dyaOrig="7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02.95pt" o:ole="">
            <v:imagedata r:id="rId8" o:title=""/>
          </v:shape>
          <o:OLEObject Type="Embed" ProgID="Visio.Drawing.11" ShapeID="_x0000_i1025" DrawAspect="Content" ObjectID="_1517262504" r:id="rId9"/>
        </w:object>
      </w:r>
    </w:p>
    <w:p w:rsidR="005C4E5B" w:rsidRDefault="005C4E5B" w:rsidP="00F302FB">
      <w:pPr>
        <w:pStyle w:val="Caption"/>
        <w:rPr>
          <w:rFonts w:eastAsia="Calibri"/>
        </w:rPr>
      </w:pPr>
    </w:p>
    <w:p w:rsidR="00F302FB" w:rsidRDefault="00F302FB" w:rsidP="00F302FB">
      <w:pPr>
        <w:pStyle w:val="Caption"/>
        <w:rPr>
          <w:rFonts w:eastAsia="Calibri"/>
        </w:rPr>
      </w:pPr>
      <w:r>
        <w:rPr>
          <w:rFonts w:eastAsia="Calibri"/>
        </w:rPr>
        <w:t>Figure 6.x.1-1: Control plane interconnection model</w:t>
      </w:r>
    </w:p>
    <w:p w:rsidR="00F302FB" w:rsidRDefault="00F302FB" w:rsidP="00F302FB">
      <w:pPr>
        <w:pStyle w:val="NO"/>
        <w:rPr>
          <w:rFonts w:eastAsia="Calibri"/>
        </w:rPr>
      </w:pPr>
    </w:p>
    <w:p w:rsidR="00F302FB" w:rsidRDefault="00F302FB" w:rsidP="00F302FB">
      <w:pPr>
        <w:pStyle w:val="NO"/>
        <w:rPr>
          <w:rFonts w:eastAsia="Calibri"/>
        </w:rPr>
      </w:pPr>
      <w:r w:rsidRPr="00F302FB">
        <w:rPr>
          <w:rFonts w:eastAsia="Calibri"/>
          <w:b/>
        </w:rPr>
        <w:t>Note</w:t>
      </w:r>
      <w:r w:rsidR="001C2F78">
        <w:rPr>
          <w:rFonts w:eastAsia="Calibri"/>
          <w:b/>
        </w:rPr>
        <w:t xml:space="preserve"> 1</w:t>
      </w:r>
      <w:r w:rsidRPr="00F302FB">
        <w:rPr>
          <w:rFonts w:eastAsia="Calibri"/>
          <w:b/>
        </w:rPr>
        <w:t>:</w:t>
      </w:r>
      <w:r>
        <w:rPr>
          <w:rFonts w:eastAsia="Calibri"/>
        </w:rPr>
        <w:t xml:space="preserve"> the </w:t>
      </w:r>
      <w:r w:rsidR="00E419FA">
        <w:rPr>
          <w:rFonts w:eastAsia="Calibri"/>
          <w:sz w:val="22"/>
          <w:szCs w:val="22"/>
        </w:rPr>
        <w:t xml:space="preserve">Control Plane function </w:t>
      </w:r>
      <w:r>
        <w:rPr>
          <w:rFonts w:eastAsia="Calibri"/>
        </w:rPr>
        <w:t xml:space="preserve">within the boxes (A, B, C, D) are just used for illustration purposes to explain the principles of control plane interconnection model. </w:t>
      </w:r>
    </w:p>
    <w:p w:rsidR="001C2F78" w:rsidRDefault="001C2F78" w:rsidP="00F302FB">
      <w:pPr>
        <w:pStyle w:val="NO"/>
        <w:rPr>
          <w:rFonts w:eastAsia="Calibri"/>
        </w:rPr>
      </w:pPr>
      <w:r>
        <w:rPr>
          <w:rFonts w:eastAsia="Calibri"/>
          <w:b/>
        </w:rPr>
        <w:t>Note 2:</w:t>
      </w:r>
      <w:r>
        <w:rPr>
          <w:rFonts w:eastAsia="Calibri"/>
        </w:rPr>
        <w:t xml:space="preserve"> </w:t>
      </w:r>
      <w:r w:rsidR="00E419FA">
        <w:rPr>
          <w:rFonts w:eastAsia="Calibri"/>
        </w:rPr>
        <w:t>T</w:t>
      </w:r>
      <w:r>
        <w:rPr>
          <w:rFonts w:eastAsia="Calibri"/>
        </w:rPr>
        <w:t>he function</w:t>
      </w:r>
      <w:r w:rsidR="00254212">
        <w:rPr>
          <w:rFonts w:eastAsia="Calibri"/>
        </w:rPr>
        <w:t xml:space="preserve">al splits </w:t>
      </w:r>
      <w:r>
        <w:rPr>
          <w:rFonts w:eastAsia="Calibri"/>
        </w:rPr>
        <w:t xml:space="preserve">and reference points </w:t>
      </w:r>
      <w:r w:rsidR="00254212">
        <w:rPr>
          <w:rFonts w:eastAsia="Calibri"/>
        </w:rPr>
        <w:t>corresponding to lines drawn in</w:t>
      </w:r>
      <w:r>
        <w:rPr>
          <w:rFonts w:eastAsia="Calibri"/>
        </w:rPr>
        <w:t xml:space="preserve"> the figure </w:t>
      </w:r>
      <w:r w:rsidR="00254212">
        <w:rPr>
          <w:rFonts w:eastAsia="Calibri"/>
        </w:rPr>
        <w:t xml:space="preserve">above </w:t>
      </w:r>
      <w:r>
        <w:rPr>
          <w:rFonts w:eastAsia="Calibri"/>
        </w:rPr>
        <w:t xml:space="preserve">should be the </w:t>
      </w:r>
      <w:proofErr w:type="gramStart"/>
      <w:r>
        <w:rPr>
          <w:rFonts w:eastAsia="Calibri"/>
        </w:rPr>
        <w:t>main focus</w:t>
      </w:r>
      <w:proofErr w:type="gramEnd"/>
      <w:r w:rsidR="00AE6135">
        <w:rPr>
          <w:rFonts w:eastAsia="Calibri"/>
        </w:rPr>
        <w:t xml:space="preserve"> of control plane specification as part of </w:t>
      </w:r>
      <w:r w:rsidR="00254212">
        <w:rPr>
          <w:rFonts w:eastAsia="Calibri"/>
        </w:rPr>
        <w:t xml:space="preserve">the </w:t>
      </w:r>
      <w:proofErr w:type="spellStart"/>
      <w:r w:rsidR="00254212">
        <w:rPr>
          <w:rFonts w:eastAsia="Calibri"/>
        </w:rPr>
        <w:t>NexGen</w:t>
      </w:r>
      <w:proofErr w:type="spellEnd"/>
      <w:r w:rsidR="00254212">
        <w:rPr>
          <w:rFonts w:eastAsia="Calibri"/>
        </w:rPr>
        <w:t xml:space="preserve"> </w:t>
      </w:r>
      <w:r w:rsidR="00AE6135">
        <w:rPr>
          <w:rFonts w:eastAsia="Calibri"/>
        </w:rPr>
        <w:t>study</w:t>
      </w:r>
      <w:r>
        <w:rPr>
          <w:rFonts w:eastAsia="Calibri"/>
        </w:rPr>
        <w:t>.</w:t>
      </w:r>
    </w:p>
    <w:p w:rsidR="00033F1F" w:rsidRDefault="00712C0D">
      <w:pPr>
        <w:pStyle w:val="EditorsNote"/>
        <w:rPr>
          <w:rFonts w:eastAsia="Calibri"/>
        </w:rPr>
      </w:pPr>
      <w:r>
        <w:rPr>
          <w:rFonts w:eastAsia="Calibri"/>
          <w:b/>
        </w:rPr>
        <w:t>Editor’s note:</w:t>
      </w:r>
      <w:r>
        <w:rPr>
          <w:rFonts w:eastAsia="Calibri"/>
        </w:rPr>
        <w:t xml:space="preserve"> Whether the interfaces from </w:t>
      </w:r>
      <w:r w:rsidR="00E419FA">
        <w:rPr>
          <w:rFonts w:eastAsia="Calibri"/>
          <w:sz w:val="22"/>
          <w:szCs w:val="22"/>
        </w:rPr>
        <w:t xml:space="preserve">Control Plane functions </w:t>
      </w:r>
      <w:r>
        <w:rPr>
          <w:rFonts w:eastAsia="Calibri"/>
        </w:rPr>
        <w:t xml:space="preserve">A, B, C, </w:t>
      </w:r>
      <w:proofErr w:type="gramStart"/>
      <w:r>
        <w:rPr>
          <w:rFonts w:eastAsia="Calibri"/>
        </w:rPr>
        <w:t>D</w:t>
      </w:r>
      <w:proofErr w:type="gramEnd"/>
      <w:r>
        <w:rPr>
          <w:rFonts w:eastAsia="Calibri"/>
        </w:rPr>
        <w:t xml:space="preserve"> to </w:t>
      </w:r>
      <w:r w:rsidR="00C0410D">
        <w:rPr>
          <w:rFonts w:eastAsia="Calibri"/>
        </w:rPr>
        <w:t>front-end</w:t>
      </w:r>
      <w:r>
        <w:rPr>
          <w:rFonts w:eastAsia="Calibri"/>
        </w:rPr>
        <w:t xml:space="preserve"> are standardized or not is open.</w:t>
      </w:r>
    </w:p>
    <w:p w:rsidR="00C43E8B" w:rsidRDefault="00254212" w:rsidP="00152932">
      <w:pPr>
        <w:rPr>
          <w:rFonts w:eastAsia="Calibri"/>
          <w:sz w:val="22"/>
          <w:szCs w:val="22"/>
        </w:rPr>
      </w:pPr>
      <w:proofErr w:type="gramStart"/>
      <w:r>
        <w:rPr>
          <w:rFonts w:eastAsia="Calibri"/>
          <w:sz w:val="22"/>
          <w:szCs w:val="22"/>
        </w:rPr>
        <w:t>A</w:t>
      </w:r>
      <w:r w:rsidR="002A3FE6">
        <w:rPr>
          <w:rFonts w:eastAsia="Calibri"/>
          <w:sz w:val="22"/>
          <w:szCs w:val="22"/>
        </w:rPr>
        <w:t xml:space="preserve"> </w:t>
      </w:r>
      <w:r w:rsidR="00F302FB">
        <w:rPr>
          <w:rFonts w:eastAsia="Calibri"/>
          <w:sz w:val="22"/>
          <w:szCs w:val="22"/>
        </w:rPr>
        <w:t xml:space="preserve">single </w:t>
      </w:r>
      <w:r w:rsidR="00C0410D">
        <w:rPr>
          <w:rFonts w:eastAsia="Calibri"/>
          <w:sz w:val="22"/>
          <w:szCs w:val="22"/>
        </w:rPr>
        <w:t xml:space="preserve">front-end </w:t>
      </w:r>
      <w:r w:rsidR="002A3FE6">
        <w:rPr>
          <w:rFonts w:eastAsia="Calibri"/>
          <w:sz w:val="22"/>
          <w:szCs w:val="22"/>
        </w:rPr>
        <w:t>acts</w:t>
      </w:r>
      <w:proofErr w:type="gramEnd"/>
      <w:r w:rsidR="002A3FE6">
        <w:rPr>
          <w:rFonts w:eastAsia="Calibri"/>
          <w:sz w:val="22"/>
          <w:szCs w:val="22"/>
        </w:rPr>
        <w:t xml:space="preserve"> as an entry/exit point </w:t>
      </w:r>
      <w:r w:rsidR="00F302FB">
        <w:rPr>
          <w:rFonts w:eastAsia="Calibri"/>
          <w:sz w:val="22"/>
          <w:szCs w:val="22"/>
        </w:rPr>
        <w:t xml:space="preserve">towards UE, RAN and </w:t>
      </w:r>
      <w:r w:rsidR="0050128F">
        <w:rPr>
          <w:rFonts w:eastAsia="Calibri"/>
          <w:sz w:val="22"/>
          <w:szCs w:val="22"/>
        </w:rPr>
        <w:t>the API interface of the Control Plane</w:t>
      </w:r>
      <w:r w:rsidR="00F302FB">
        <w:rPr>
          <w:rFonts w:eastAsia="Calibri"/>
          <w:sz w:val="22"/>
          <w:szCs w:val="22"/>
        </w:rPr>
        <w:t xml:space="preserve"> </w:t>
      </w:r>
      <w:r w:rsidR="0050128F">
        <w:rPr>
          <w:rFonts w:eastAsia="Calibri"/>
          <w:sz w:val="22"/>
          <w:szCs w:val="22"/>
        </w:rPr>
        <w:t xml:space="preserve">and supports the corresponding </w:t>
      </w:r>
      <w:r w:rsidR="00F302FB">
        <w:rPr>
          <w:rFonts w:eastAsia="Calibri"/>
          <w:sz w:val="22"/>
          <w:szCs w:val="22"/>
        </w:rPr>
        <w:t>standardized reference point</w:t>
      </w:r>
      <w:r w:rsidR="00E419FA">
        <w:rPr>
          <w:rFonts w:eastAsia="Calibri"/>
          <w:sz w:val="22"/>
          <w:szCs w:val="22"/>
        </w:rPr>
        <w:t>s</w:t>
      </w:r>
      <w:r w:rsidR="00F302FB">
        <w:rPr>
          <w:rFonts w:eastAsia="Calibri"/>
          <w:sz w:val="22"/>
          <w:szCs w:val="22"/>
        </w:rPr>
        <w:t xml:space="preserve">. </w:t>
      </w:r>
      <w:r w:rsidR="00B92AB9">
        <w:rPr>
          <w:rFonts w:eastAsia="Calibri"/>
          <w:sz w:val="22"/>
          <w:szCs w:val="22"/>
        </w:rPr>
        <w:t xml:space="preserve">The role of the </w:t>
      </w:r>
      <w:r w:rsidR="00C0410D">
        <w:rPr>
          <w:rFonts w:eastAsia="Calibri"/>
          <w:sz w:val="22"/>
          <w:szCs w:val="22"/>
        </w:rPr>
        <w:t>front-end</w:t>
      </w:r>
      <w:r w:rsidR="00B92AB9">
        <w:rPr>
          <w:rFonts w:eastAsia="Calibri"/>
          <w:sz w:val="22"/>
          <w:szCs w:val="22"/>
        </w:rPr>
        <w:t xml:space="preserve"> is mainly to provide </w:t>
      </w:r>
      <w:r w:rsidR="00B92AB9">
        <w:rPr>
          <w:rFonts w:eastAsia="Calibri"/>
          <w:sz w:val="22"/>
          <w:szCs w:val="22"/>
        </w:rPr>
        <w:lastRenderedPageBreak/>
        <w:t>an interface for UE, RAN</w:t>
      </w:r>
      <w:r w:rsidR="00980D94">
        <w:rPr>
          <w:rFonts w:eastAsia="Calibri"/>
          <w:sz w:val="22"/>
          <w:szCs w:val="22"/>
        </w:rPr>
        <w:t>, user plane function</w:t>
      </w:r>
      <w:r w:rsidR="00B92AB9">
        <w:rPr>
          <w:rFonts w:eastAsia="Calibri"/>
          <w:sz w:val="22"/>
          <w:szCs w:val="22"/>
        </w:rPr>
        <w:t xml:space="preserve"> and </w:t>
      </w:r>
      <w:r w:rsidR="0050128F">
        <w:rPr>
          <w:rFonts w:eastAsia="Calibri"/>
          <w:sz w:val="22"/>
          <w:szCs w:val="22"/>
        </w:rPr>
        <w:t>API</w:t>
      </w:r>
      <w:r w:rsidR="00B92AB9">
        <w:rPr>
          <w:rFonts w:eastAsia="Calibri"/>
          <w:sz w:val="22"/>
          <w:szCs w:val="22"/>
        </w:rPr>
        <w:t xml:space="preserve"> for access to </w:t>
      </w:r>
      <w:r w:rsidR="00246A88">
        <w:rPr>
          <w:rFonts w:eastAsia="Calibri"/>
          <w:sz w:val="22"/>
          <w:szCs w:val="22"/>
        </w:rPr>
        <w:t>Control P</w:t>
      </w:r>
      <w:r>
        <w:rPr>
          <w:rFonts w:eastAsia="Calibri"/>
          <w:sz w:val="22"/>
          <w:szCs w:val="22"/>
        </w:rPr>
        <w:t>lane functions</w:t>
      </w:r>
      <w:r w:rsidR="00B92AB9">
        <w:rPr>
          <w:rFonts w:eastAsia="Calibri"/>
          <w:sz w:val="22"/>
          <w:szCs w:val="22"/>
        </w:rPr>
        <w:t xml:space="preserve"> located behind the </w:t>
      </w:r>
      <w:r w:rsidR="00C0410D">
        <w:rPr>
          <w:rFonts w:eastAsia="Calibri"/>
          <w:sz w:val="22"/>
          <w:szCs w:val="22"/>
        </w:rPr>
        <w:t>front-end</w:t>
      </w:r>
      <w:r w:rsidR="00B92AB9">
        <w:rPr>
          <w:rFonts w:eastAsia="Calibri"/>
          <w:sz w:val="22"/>
          <w:szCs w:val="22"/>
        </w:rPr>
        <w:t xml:space="preserve">. Based on the requests received, </w:t>
      </w:r>
      <w:r>
        <w:rPr>
          <w:rFonts w:eastAsia="Calibri"/>
          <w:sz w:val="22"/>
          <w:szCs w:val="22"/>
        </w:rPr>
        <w:t xml:space="preserve">the </w:t>
      </w:r>
      <w:r w:rsidR="00C0410D">
        <w:rPr>
          <w:rFonts w:eastAsia="Calibri"/>
          <w:sz w:val="22"/>
          <w:szCs w:val="22"/>
        </w:rPr>
        <w:t>front-end</w:t>
      </w:r>
      <w:r w:rsidR="00B92AB9">
        <w:rPr>
          <w:rFonts w:eastAsia="Calibri"/>
          <w:sz w:val="22"/>
          <w:szCs w:val="22"/>
        </w:rPr>
        <w:t xml:space="preserve"> determines the appropriate </w:t>
      </w:r>
      <w:r w:rsidR="00246A88">
        <w:rPr>
          <w:rFonts w:eastAsia="Calibri"/>
          <w:sz w:val="22"/>
          <w:szCs w:val="22"/>
        </w:rPr>
        <w:t>Control P</w:t>
      </w:r>
      <w:r>
        <w:rPr>
          <w:rFonts w:eastAsia="Calibri"/>
          <w:sz w:val="22"/>
          <w:szCs w:val="22"/>
        </w:rPr>
        <w:t>lane function</w:t>
      </w:r>
      <w:r w:rsidR="00E419FA">
        <w:rPr>
          <w:rFonts w:eastAsia="Calibri"/>
          <w:sz w:val="22"/>
          <w:szCs w:val="22"/>
        </w:rPr>
        <w:t>s</w:t>
      </w:r>
      <w:r>
        <w:rPr>
          <w:rFonts w:eastAsia="Calibri"/>
          <w:sz w:val="22"/>
          <w:szCs w:val="22"/>
        </w:rPr>
        <w:t xml:space="preserve"> </w:t>
      </w:r>
      <w:r w:rsidR="00B92AB9">
        <w:rPr>
          <w:rFonts w:eastAsia="Calibri"/>
          <w:sz w:val="22"/>
          <w:szCs w:val="22"/>
        </w:rPr>
        <w:t>to fulfil the requests and provide</w:t>
      </w:r>
      <w:r w:rsidR="007E5341">
        <w:rPr>
          <w:rFonts w:eastAsia="Calibri"/>
          <w:sz w:val="22"/>
          <w:szCs w:val="22"/>
        </w:rPr>
        <w:t>s</w:t>
      </w:r>
      <w:r w:rsidR="00B92AB9">
        <w:rPr>
          <w:rFonts w:eastAsia="Calibri"/>
          <w:sz w:val="22"/>
          <w:szCs w:val="22"/>
        </w:rPr>
        <w:t xml:space="preserve"> the response back to the requestor accordingly. </w:t>
      </w:r>
    </w:p>
    <w:p w:rsidR="00C43E8B" w:rsidRDefault="00C43E8B" w:rsidP="00C43E8B">
      <w:pPr>
        <w:rPr>
          <w:rFonts w:eastAsia="Calibri"/>
          <w:sz w:val="22"/>
          <w:szCs w:val="22"/>
        </w:rPr>
      </w:pPr>
      <w:r>
        <w:rPr>
          <w:rFonts w:eastAsia="Calibri"/>
          <w:sz w:val="22"/>
          <w:szCs w:val="22"/>
        </w:rPr>
        <w:t>Some points for consideration for the control plane architecture</w:t>
      </w:r>
      <w:r w:rsidR="003B65C8">
        <w:rPr>
          <w:rFonts w:eastAsia="Calibri"/>
          <w:sz w:val="22"/>
          <w:szCs w:val="22"/>
        </w:rPr>
        <w:t>:</w:t>
      </w:r>
    </w:p>
    <w:p w:rsidR="00625BB6" w:rsidRPr="00625BB6" w:rsidRDefault="00246A88" w:rsidP="00625BB6">
      <w:pPr>
        <w:pStyle w:val="ListParagraph"/>
        <w:numPr>
          <w:ilvl w:val="0"/>
          <w:numId w:val="49"/>
        </w:numPr>
        <w:contextualSpacing w:val="0"/>
        <w:rPr>
          <w:rFonts w:eastAsia="Calibri"/>
          <w:color w:val="000000" w:themeColor="text1"/>
          <w:sz w:val="22"/>
          <w:szCs w:val="22"/>
        </w:rPr>
      </w:pPr>
      <w:r>
        <w:rPr>
          <w:rFonts w:eastAsia="Calibri"/>
          <w:sz w:val="22"/>
          <w:szCs w:val="22"/>
        </w:rPr>
        <w:t xml:space="preserve">Control plane functions </w:t>
      </w:r>
      <w:r w:rsidR="00625BB6" w:rsidRPr="00625BB6">
        <w:rPr>
          <w:color w:val="000000" w:themeColor="text1"/>
          <w:sz w:val="22"/>
          <w:szCs w:val="22"/>
        </w:rPr>
        <w:t xml:space="preserve">share the same information storage thus direct interaction between them </w:t>
      </w:r>
      <w:proofErr w:type="gramStart"/>
      <w:r w:rsidR="00625BB6" w:rsidRPr="00625BB6">
        <w:rPr>
          <w:color w:val="000000" w:themeColor="text1"/>
          <w:sz w:val="22"/>
          <w:szCs w:val="22"/>
        </w:rPr>
        <w:t>can be minimized</w:t>
      </w:r>
      <w:proofErr w:type="gramEnd"/>
      <w:r w:rsidR="00625BB6" w:rsidRPr="00625BB6">
        <w:rPr>
          <w:color w:val="000000" w:themeColor="text1"/>
          <w:sz w:val="22"/>
          <w:szCs w:val="22"/>
        </w:rPr>
        <w:t xml:space="preserve">. This also means </w:t>
      </w:r>
      <w:r>
        <w:rPr>
          <w:color w:val="000000" w:themeColor="text1"/>
          <w:sz w:val="22"/>
          <w:szCs w:val="22"/>
        </w:rPr>
        <w:t>there is</w:t>
      </w:r>
      <w:r w:rsidR="00625BB6" w:rsidRPr="00625BB6">
        <w:rPr>
          <w:color w:val="000000" w:themeColor="text1"/>
          <w:sz w:val="22"/>
          <w:szCs w:val="22"/>
        </w:rPr>
        <w:t xml:space="preserve"> a linear </w:t>
      </w:r>
      <w:r w:rsidR="00E419FA">
        <w:rPr>
          <w:color w:val="000000" w:themeColor="text1"/>
          <w:sz w:val="22"/>
          <w:szCs w:val="22"/>
        </w:rPr>
        <w:t xml:space="preserve">(N) </w:t>
      </w:r>
      <w:r>
        <w:rPr>
          <w:color w:val="000000" w:themeColor="text1"/>
          <w:sz w:val="22"/>
          <w:szCs w:val="22"/>
        </w:rPr>
        <w:t xml:space="preserve">number of </w:t>
      </w:r>
      <w:r w:rsidR="005804D1">
        <w:rPr>
          <w:color w:val="000000" w:themeColor="text1"/>
          <w:sz w:val="22"/>
          <w:szCs w:val="22"/>
        </w:rPr>
        <w:t>interface</w:t>
      </w:r>
      <w:r>
        <w:rPr>
          <w:color w:val="000000" w:themeColor="text1"/>
          <w:sz w:val="22"/>
          <w:szCs w:val="22"/>
        </w:rPr>
        <w:t xml:space="preserve">s </w:t>
      </w:r>
      <w:r w:rsidR="005804D1">
        <w:rPr>
          <w:color w:val="000000" w:themeColor="text1"/>
          <w:sz w:val="22"/>
          <w:szCs w:val="22"/>
        </w:rPr>
        <w:t xml:space="preserve">and element </w:t>
      </w:r>
      <w:r w:rsidR="00625BB6" w:rsidRPr="00625BB6">
        <w:rPr>
          <w:color w:val="000000" w:themeColor="text1"/>
          <w:sz w:val="22"/>
          <w:szCs w:val="22"/>
        </w:rPr>
        <w:t xml:space="preserve">integration problem, as opposed to a </w:t>
      </w:r>
      <w:r w:rsidR="00E419FA">
        <w:rPr>
          <w:color w:val="000000" w:themeColor="text1"/>
          <w:sz w:val="22"/>
          <w:szCs w:val="22"/>
        </w:rPr>
        <w:t>N²</w:t>
      </w:r>
      <w:r w:rsidR="00E419FA" w:rsidRPr="00625BB6">
        <w:rPr>
          <w:color w:val="000000" w:themeColor="text1"/>
          <w:sz w:val="22"/>
          <w:szCs w:val="22"/>
        </w:rPr>
        <w:t xml:space="preserve"> </w:t>
      </w:r>
      <w:r w:rsidR="00625BB6" w:rsidRPr="00625BB6">
        <w:rPr>
          <w:color w:val="000000" w:themeColor="text1"/>
          <w:sz w:val="22"/>
          <w:szCs w:val="22"/>
        </w:rPr>
        <w:t xml:space="preserve">one. </w:t>
      </w:r>
      <w:r w:rsidR="00662CFD">
        <w:rPr>
          <w:color w:val="000000" w:themeColor="text1"/>
          <w:sz w:val="22"/>
          <w:szCs w:val="22"/>
        </w:rPr>
        <w:t>Interactions</w:t>
      </w:r>
      <w:r w:rsidR="005804D1">
        <w:rPr>
          <w:color w:val="000000" w:themeColor="text1"/>
          <w:sz w:val="22"/>
          <w:szCs w:val="22"/>
        </w:rPr>
        <w:t xml:space="preserve"> between </w:t>
      </w:r>
      <w:r w:rsidR="00E419FA">
        <w:rPr>
          <w:rFonts w:eastAsia="Calibri"/>
          <w:sz w:val="22"/>
          <w:szCs w:val="22"/>
        </w:rPr>
        <w:t xml:space="preserve">Control Plane functions </w:t>
      </w:r>
      <w:proofErr w:type="gramStart"/>
      <w:r w:rsidR="005804D1">
        <w:rPr>
          <w:color w:val="000000" w:themeColor="text1"/>
          <w:sz w:val="22"/>
          <w:szCs w:val="22"/>
        </w:rPr>
        <w:t xml:space="preserve">can be </w:t>
      </w:r>
      <w:r w:rsidR="007E5341">
        <w:rPr>
          <w:color w:val="000000" w:themeColor="text1"/>
          <w:sz w:val="22"/>
          <w:szCs w:val="22"/>
        </w:rPr>
        <w:t>coordinated</w:t>
      </w:r>
      <w:proofErr w:type="gramEnd"/>
      <w:r w:rsidR="007E5341">
        <w:rPr>
          <w:color w:val="000000" w:themeColor="text1"/>
          <w:sz w:val="22"/>
          <w:szCs w:val="22"/>
        </w:rPr>
        <w:t xml:space="preserve"> by the </w:t>
      </w:r>
      <w:r w:rsidR="00C0410D">
        <w:rPr>
          <w:color w:val="000000" w:themeColor="text1"/>
          <w:sz w:val="22"/>
          <w:szCs w:val="22"/>
        </w:rPr>
        <w:t>Front-end</w:t>
      </w:r>
      <w:r w:rsidR="00662CFD">
        <w:rPr>
          <w:color w:val="000000" w:themeColor="text1"/>
          <w:sz w:val="22"/>
          <w:szCs w:val="22"/>
        </w:rPr>
        <w:t>.</w:t>
      </w:r>
      <w:r w:rsidR="007E5341">
        <w:rPr>
          <w:color w:val="000000" w:themeColor="text1"/>
          <w:sz w:val="22"/>
          <w:szCs w:val="22"/>
        </w:rPr>
        <w:t xml:space="preserve"> </w:t>
      </w:r>
      <w:r w:rsidR="00662CFD" w:rsidRPr="00453A7D">
        <w:rPr>
          <w:color w:val="000000" w:themeColor="text1"/>
          <w:sz w:val="22"/>
          <w:szCs w:val="22"/>
        </w:rPr>
        <w:t xml:space="preserve">It requires </w:t>
      </w:r>
      <w:r>
        <w:rPr>
          <w:rFonts w:eastAsia="Calibri"/>
          <w:sz w:val="22"/>
          <w:szCs w:val="22"/>
        </w:rPr>
        <w:t xml:space="preserve">Control Plane functions </w:t>
      </w:r>
      <w:r w:rsidR="00662CFD" w:rsidRPr="00453A7D">
        <w:rPr>
          <w:color w:val="000000" w:themeColor="text1"/>
          <w:sz w:val="22"/>
          <w:szCs w:val="22"/>
        </w:rPr>
        <w:t xml:space="preserve">to </w:t>
      </w:r>
      <w:proofErr w:type="gramStart"/>
      <w:r w:rsidR="00662CFD" w:rsidRPr="00453A7D">
        <w:rPr>
          <w:color w:val="000000" w:themeColor="text1"/>
          <w:sz w:val="22"/>
          <w:szCs w:val="22"/>
        </w:rPr>
        <w:t>be defined</w:t>
      </w:r>
      <w:proofErr w:type="gramEnd"/>
      <w:r w:rsidR="00662CFD" w:rsidRPr="00453A7D">
        <w:rPr>
          <w:color w:val="000000" w:themeColor="text1"/>
          <w:sz w:val="22"/>
          <w:szCs w:val="22"/>
        </w:rPr>
        <w:t xml:space="preserve"> such that they are only loosely coupled.</w:t>
      </w:r>
      <w:r w:rsidR="007E5341">
        <w:rPr>
          <w:color w:val="000000" w:themeColor="text1"/>
          <w:sz w:val="22"/>
          <w:szCs w:val="22"/>
        </w:rPr>
        <w:t xml:space="preserve">  </w:t>
      </w:r>
    </w:p>
    <w:p w:rsidR="00625BB6" w:rsidRPr="00625BB6" w:rsidRDefault="00625BB6" w:rsidP="00625BB6">
      <w:pPr>
        <w:pStyle w:val="ListParagraph"/>
        <w:numPr>
          <w:ilvl w:val="0"/>
          <w:numId w:val="49"/>
        </w:numPr>
        <w:contextualSpacing w:val="0"/>
        <w:rPr>
          <w:rFonts w:eastAsia="Calibri"/>
          <w:color w:val="000000" w:themeColor="text1"/>
          <w:sz w:val="22"/>
          <w:szCs w:val="22"/>
        </w:rPr>
      </w:pPr>
      <w:r w:rsidRPr="00625BB6">
        <w:rPr>
          <w:color w:val="000000" w:themeColor="text1"/>
          <w:sz w:val="22"/>
          <w:szCs w:val="22"/>
        </w:rPr>
        <w:t>Stateles</w:t>
      </w:r>
      <w:r w:rsidR="00141037">
        <w:rPr>
          <w:color w:val="000000" w:themeColor="text1"/>
          <w:sz w:val="22"/>
          <w:szCs w:val="22"/>
        </w:rPr>
        <w:t xml:space="preserve">s functions improve scalability </w:t>
      </w:r>
      <w:r w:rsidRPr="00625BB6">
        <w:rPr>
          <w:color w:val="000000" w:themeColor="text1"/>
          <w:sz w:val="22"/>
          <w:szCs w:val="22"/>
        </w:rPr>
        <w:t>and reliability of the system.</w:t>
      </w:r>
    </w:p>
    <w:p w:rsidR="00C43E8B" w:rsidRDefault="00C43E8B" w:rsidP="00152932">
      <w:pPr>
        <w:rPr>
          <w:rFonts w:eastAsia="Calibri"/>
          <w:sz w:val="22"/>
          <w:szCs w:val="22"/>
        </w:rPr>
      </w:pPr>
    </w:p>
    <w:p w:rsidR="00F302FB" w:rsidRDefault="00F302FB" w:rsidP="00152932">
      <w:pPr>
        <w:rPr>
          <w:rFonts w:eastAsia="Calibri"/>
          <w:sz w:val="22"/>
          <w:szCs w:val="22"/>
        </w:rPr>
      </w:pPr>
      <w:r>
        <w:rPr>
          <w:rFonts w:eastAsia="Calibri"/>
          <w:sz w:val="22"/>
          <w:szCs w:val="22"/>
        </w:rPr>
        <w:t>Following are some of the principles that should be taken into consideration:</w:t>
      </w:r>
    </w:p>
    <w:p w:rsidR="00F302FB" w:rsidRDefault="00F302FB" w:rsidP="00F302FB">
      <w:pPr>
        <w:pStyle w:val="ListParagraph"/>
        <w:numPr>
          <w:ilvl w:val="0"/>
          <w:numId w:val="46"/>
        </w:numPr>
        <w:rPr>
          <w:rFonts w:eastAsia="Calibri"/>
          <w:sz w:val="22"/>
          <w:szCs w:val="22"/>
        </w:rPr>
      </w:pPr>
      <w:r>
        <w:rPr>
          <w:rFonts w:eastAsia="Calibri"/>
          <w:sz w:val="22"/>
          <w:szCs w:val="22"/>
        </w:rPr>
        <w:t xml:space="preserve">It is important for the UE to trust that certain functionalities </w:t>
      </w:r>
      <w:proofErr w:type="gramStart"/>
      <w:r>
        <w:rPr>
          <w:rFonts w:eastAsia="Calibri"/>
          <w:sz w:val="22"/>
          <w:szCs w:val="22"/>
        </w:rPr>
        <w:t>are supported</w:t>
      </w:r>
      <w:proofErr w:type="gramEnd"/>
      <w:r>
        <w:rPr>
          <w:rFonts w:eastAsia="Calibri"/>
          <w:sz w:val="22"/>
          <w:szCs w:val="22"/>
        </w:rPr>
        <w:t xml:space="preserve"> in the network</w:t>
      </w:r>
      <w:r w:rsidR="00881A1C">
        <w:rPr>
          <w:rFonts w:eastAsia="Calibri"/>
          <w:sz w:val="22"/>
          <w:szCs w:val="22"/>
        </w:rPr>
        <w:t xml:space="preserve"> thus important to enable multi-vendor interworking between UE and network functions</w:t>
      </w:r>
      <w:r>
        <w:rPr>
          <w:rFonts w:eastAsia="Calibri"/>
          <w:sz w:val="22"/>
          <w:szCs w:val="22"/>
        </w:rPr>
        <w:t xml:space="preserve">. However, from the UE perspective, it is </w:t>
      </w:r>
      <w:r w:rsidR="001C2F78">
        <w:rPr>
          <w:rFonts w:eastAsia="Calibri"/>
          <w:sz w:val="22"/>
          <w:szCs w:val="22"/>
        </w:rPr>
        <w:t>irrelevant</w:t>
      </w:r>
      <w:r>
        <w:rPr>
          <w:rFonts w:eastAsia="Calibri"/>
          <w:sz w:val="22"/>
          <w:szCs w:val="22"/>
        </w:rPr>
        <w:t xml:space="preserve"> how and where it exists within the network (e.g. which function module or software supports a certain function).</w:t>
      </w:r>
    </w:p>
    <w:p w:rsidR="00F302FB" w:rsidRDefault="00F302FB" w:rsidP="00F302FB">
      <w:pPr>
        <w:pStyle w:val="ListParagraph"/>
        <w:numPr>
          <w:ilvl w:val="0"/>
          <w:numId w:val="46"/>
        </w:numPr>
        <w:rPr>
          <w:rFonts w:eastAsia="Calibri"/>
          <w:sz w:val="22"/>
          <w:szCs w:val="22"/>
        </w:rPr>
      </w:pPr>
      <w:r>
        <w:rPr>
          <w:rFonts w:eastAsia="Calibri"/>
          <w:sz w:val="22"/>
          <w:szCs w:val="22"/>
        </w:rPr>
        <w:t xml:space="preserve">It is important to enable multi-vendor interworking between radio and network functions within the core network. At the same time, it is sufficient if a single interface </w:t>
      </w:r>
      <w:proofErr w:type="gramStart"/>
      <w:r>
        <w:rPr>
          <w:rFonts w:eastAsia="Calibri"/>
          <w:sz w:val="22"/>
          <w:szCs w:val="22"/>
        </w:rPr>
        <w:t>is exposed</w:t>
      </w:r>
      <w:proofErr w:type="gramEnd"/>
      <w:r>
        <w:rPr>
          <w:rFonts w:eastAsia="Calibri"/>
          <w:sz w:val="22"/>
          <w:szCs w:val="22"/>
        </w:rPr>
        <w:t xml:space="preserve"> towards the radio while abstracting the modular </w:t>
      </w:r>
      <w:r w:rsidR="00246A88">
        <w:rPr>
          <w:rFonts w:eastAsia="Calibri"/>
          <w:sz w:val="22"/>
          <w:szCs w:val="22"/>
        </w:rPr>
        <w:t xml:space="preserve">Control Plane function </w:t>
      </w:r>
      <w:r>
        <w:rPr>
          <w:rFonts w:eastAsia="Calibri"/>
          <w:sz w:val="22"/>
          <w:szCs w:val="22"/>
        </w:rPr>
        <w:t xml:space="preserve">supported in the core network </w:t>
      </w:r>
      <w:r w:rsidR="004913D5" w:rsidRPr="00C0410D">
        <w:rPr>
          <w:rFonts w:eastAsia="Calibri"/>
          <w:sz w:val="22"/>
          <w:szCs w:val="22"/>
        </w:rPr>
        <w:t xml:space="preserve">behind the </w:t>
      </w:r>
      <w:r w:rsidR="00C0410D" w:rsidRPr="00C0410D">
        <w:rPr>
          <w:rFonts w:eastAsia="Calibri"/>
          <w:sz w:val="22"/>
          <w:szCs w:val="22"/>
        </w:rPr>
        <w:t>front-end</w:t>
      </w:r>
      <w:r w:rsidR="004913D5" w:rsidRPr="00C0410D">
        <w:rPr>
          <w:rFonts w:eastAsia="Calibri"/>
          <w:sz w:val="22"/>
          <w:szCs w:val="22"/>
        </w:rPr>
        <w:t xml:space="preserve"> as shown in the figure above</w:t>
      </w:r>
      <w:r w:rsidRPr="00C0410D">
        <w:rPr>
          <w:rFonts w:eastAsia="Calibri"/>
          <w:sz w:val="22"/>
          <w:szCs w:val="22"/>
        </w:rPr>
        <w:t>.</w:t>
      </w:r>
      <w:r w:rsidR="00E419FA">
        <w:rPr>
          <w:rFonts w:eastAsia="Calibri"/>
          <w:sz w:val="22"/>
          <w:szCs w:val="22"/>
        </w:rPr>
        <w:t xml:space="preserve"> The same applies </w:t>
      </w:r>
      <w:r w:rsidR="00A91E1B">
        <w:rPr>
          <w:rFonts w:eastAsia="Calibri"/>
          <w:sz w:val="22"/>
          <w:szCs w:val="22"/>
        </w:rPr>
        <w:t>for</w:t>
      </w:r>
      <w:r w:rsidR="00E419FA">
        <w:rPr>
          <w:rFonts w:eastAsia="Calibri"/>
          <w:sz w:val="22"/>
          <w:szCs w:val="22"/>
        </w:rPr>
        <w:t xml:space="preserve"> the standard interfaces with the User plane</w:t>
      </w:r>
      <w:r w:rsidR="0050128F">
        <w:rPr>
          <w:rFonts w:eastAsia="Calibri"/>
          <w:sz w:val="22"/>
          <w:szCs w:val="22"/>
        </w:rPr>
        <w:t xml:space="preserve"> and </w:t>
      </w:r>
      <w:r w:rsidR="00881A1C">
        <w:rPr>
          <w:rFonts w:eastAsia="Calibri"/>
          <w:sz w:val="22"/>
          <w:szCs w:val="22"/>
        </w:rPr>
        <w:t xml:space="preserve">for </w:t>
      </w:r>
      <w:r w:rsidR="003121F6">
        <w:rPr>
          <w:rFonts w:eastAsia="Calibri"/>
          <w:sz w:val="22"/>
          <w:szCs w:val="22"/>
        </w:rPr>
        <w:t>exposure of APIs</w:t>
      </w:r>
      <w:r w:rsidR="00E419FA">
        <w:rPr>
          <w:rFonts w:eastAsia="Calibri"/>
          <w:sz w:val="22"/>
          <w:szCs w:val="22"/>
        </w:rPr>
        <w:t>.</w:t>
      </w:r>
    </w:p>
    <w:p w:rsidR="00F302FB" w:rsidRDefault="00246A88" w:rsidP="00F302FB">
      <w:pPr>
        <w:pStyle w:val="ListParagraph"/>
        <w:numPr>
          <w:ilvl w:val="0"/>
          <w:numId w:val="46"/>
        </w:numPr>
        <w:rPr>
          <w:rFonts w:eastAsia="Calibri"/>
          <w:sz w:val="22"/>
          <w:szCs w:val="22"/>
        </w:rPr>
      </w:pPr>
      <w:r>
        <w:rPr>
          <w:rFonts w:eastAsia="Calibri"/>
          <w:sz w:val="22"/>
          <w:szCs w:val="22"/>
        </w:rPr>
        <w:t xml:space="preserve">Control plane function </w:t>
      </w:r>
      <w:r w:rsidR="00F302FB">
        <w:rPr>
          <w:rFonts w:eastAsia="Calibri"/>
          <w:sz w:val="22"/>
          <w:szCs w:val="22"/>
        </w:rPr>
        <w:t xml:space="preserve">that are necessary for </w:t>
      </w:r>
      <w:r w:rsidR="00712C0D">
        <w:rPr>
          <w:rFonts w:eastAsia="Calibri"/>
          <w:sz w:val="22"/>
          <w:szCs w:val="22"/>
        </w:rPr>
        <w:t xml:space="preserve">e.g. </w:t>
      </w:r>
      <w:r w:rsidR="00F302FB">
        <w:rPr>
          <w:rFonts w:eastAsia="Calibri"/>
          <w:sz w:val="22"/>
          <w:szCs w:val="22"/>
        </w:rPr>
        <w:t>Mobility Management, Session Management, , security, charging etc can be modularized with the right level of function</w:t>
      </w:r>
      <w:r w:rsidR="0050128F">
        <w:rPr>
          <w:rFonts w:eastAsia="Calibri"/>
          <w:sz w:val="22"/>
          <w:szCs w:val="22"/>
        </w:rPr>
        <w:t>al</w:t>
      </w:r>
      <w:r w:rsidR="00F302FB">
        <w:rPr>
          <w:rFonts w:eastAsia="Calibri"/>
          <w:sz w:val="22"/>
          <w:szCs w:val="22"/>
        </w:rPr>
        <w:t xml:space="preserve"> granularity and placed behind the </w:t>
      </w:r>
      <w:r w:rsidR="00C0410D">
        <w:rPr>
          <w:rFonts w:eastAsia="Calibri"/>
          <w:sz w:val="22"/>
          <w:szCs w:val="22"/>
        </w:rPr>
        <w:t>front-end</w:t>
      </w:r>
      <w:r w:rsidR="00F302FB">
        <w:rPr>
          <w:rFonts w:eastAsia="Calibri"/>
          <w:sz w:val="22"/>
          <w:szCs w:val="22"/>
        </w:rPr>
        <w:t>.</w:t>
      </w:r>
    </w:p>
    <w:p w:rsidR="00F302FB" w:rsidRDefault="00F302FB" w:rsidP="00F302FB">
      <w:pPr>
        <w:pStyle w:val="ListParagraph"/>
        <w:numPr>
          <w:ilvl w:val="0"/>
          <w:numId w:val="46"/>
        </w:numPr>
        <w:rPr>
          <w:rFonts w:eastAsia="Calibri"/>
          <w:sz w:val="22"/>
          <w:szCs w:val="22"/>
        </w:rPr>
      </w:pPr>
      <w:r>
        <w:rPr>
          <w:rFonts w:eastAsia="Calibri"/>
          <w:sz w:val="22"/>
          <w:szCs w:val="22"/>
        </w:rPr>
        <w:t xml:space="preserve">To retain the integrity of the modularity of the </w:t>
      </w:r>
      <w:r w:rsidR="00E419FA">
        <w:rPr>
          <w:rFonts w:eastAsia="Calibri"/>
          <w:sz w:val="22"/>
          <w:szCs w:val="22"/>
        </w:rPr>
        <w:t xml:space="preserve">Control Plane function </w:t>
      </w:r>
      <w:r>
        <w:rPr>
          <w:rFonts w:eastAsia="Calibri"/>
          <w:sz w:val="22"/>
          <w:szCs w:val="22"/>
        </w:rPr>
        <w:t>(e.g. A, B, C, D in the figure above</w:t>
      </w:r>
      <w:r w:rsidR="00E419FA">
        <w:rPr>
          <w:rFonts w:eastAsia="Calibri"/>
          <w:sz w:val="22"/>
          <w:szCs w:val="22"/>
        </w:rPr>
        <w:t>)</w:t>
      </w:r>
      <w:r>
        <w:rPr>
          <w:rFonts w:eastAsia="Calibri"/>
          <w:sz w:val="22"/>
          <w:szCs w:val="22"/>
        </w:rPr>
        <w:t xml:space="preserve">, it is important to ensure that the </w:t>
      </w:r>
      <w:r w:rsidR="00E419FA">
        <w:rPr>
          <w:rFonts w:eastAsia="Calibri"/>
          <w:sz w:val="22"/>
          <w:szCs w:val="22"/>
        </w:rPr>
        <w:t xml:space="preserve">external </w:t>
      </w:r>
      <w:r>
        <w:rPr>
          <w:rFonts w:eastAsia="Calibri"/>
          <w:sz w:val="22"/>
          <w:szCs w:val="22"/>
        </w:rPr>
        <w:t xml:space="preserve">interfaces </w:t>
      </w:r>
      <w:r w:rsidR="0050128F">
        <w:rPr>
          <w:rFonts w:eastAsia="Calibri"/>
          <w:sz w:val="22"/>
          <w:szCs w:val="22"/>
        </w:rPr>
        <w:t xml:space="preserve">(towards UE, RAN, user plane, API) </w:t>
      </w:r>
      <w:r>
        <w:rPr>
          <w:rFonts w:eastAsia="Calibri"/>
          <w:sz w:val="22"/>
          <w:szCs w:val="22"/>
        </w:rPr>
        <w:t xml:space="preserve">are also specified with the same level of modularity. </w:t>
      </w:r>
      <w:proofErr w:type="gramStart"/>
      <w:r w:rsidR="00625BB6" w:rsidRPr="00141037">
        <w:rPr>
          <w:rFonts w:eastAsia="Calibri"/>
          <w:sz w:val="22"/>
          <w:szCs w:val="22"/>
        </w:rPr>
        <w:t xml:space="preserve">This is to ensure that updates / new features added to </w:t>
      </w:r>
      <w:r w:rsidR="00594372">
        <w:rPr>
          <w:rFonts w:eastAsia="Calibri"/>
          <w:sz w:val="22"/>
          <w:szCs w:val="22"/>
        </w:rPr>
        <w:t>Control plane function</w:t>
      </w:r>
      <w:r w:rsidR="00E419FA">
        <w:rPr>
          <w:rFonts w:eastAsia="Calibri"/>
          <w:sz w:val="22"/>
          <w:szCs w:val="22"/>
        </w:rPr>
        <w:t xml:space="preserve"> </w:t>
      </w:r>
      <w:r w:rsidR="00625BB6" w:rsidRPr="00141037">
        <w:rPr>
          <w:rFonts w:eastAsia="Calibri"/>
          <w:sz w:val="22"/>
          <w:szCs w:val="22"/>
        </w:rPr>
        <w:t xml:space="preserve">A do not require an unnecessary upgrade of </w:t>
      </w:r>
      <w:r w:rsidR="00594372">
        <w:rPr>
          <w:rFonts w:eastAsia="Calibri"/>
          <w:sz w:val="22"/>
          <w:szCs w:val="22"/>
        </w:rPr>
        <w:t>Control plane function</w:t>
      </w:r>
      <w:r w:rsidR="00E419FA">
        <w:rPr>
          <w:rFonts w:eastAsia="Calibri"/>
          <w:sz w:val="22"/>
          <w:szCs w:val="22"/>
        </w:rPr>
        <w:t xml:space="preserve"> </w:t>
      </w:r>
      <w:r w:rsidR="00625BB6" w:rsidRPr="00141037">
        <w:rPr>
          <w:rFonts w:eastAsia="Calibri"/>
          <w:sz w:val="22"/>
          <w:szCs w:val="22"/>
        </w:rPr>
        <w:t>B that supports completely different set of functionalities.</w:t>
      </w:r>
      <w:proofErr w:type="gramEnd"/>
      <w:r w:rsidR="00141037">
        <w:rPr>
          <w:rFonts w:eastAsia="Calibri"/>
          <w:sz w:val="22"/>
          <w:szCs w:val="22"/>
        </w:rPr>
        <w:t xml:space="preserve"> </w:t>
      </w:r>
      <w:r w:rsidR="00120691">
        <w:rPr>
          <w:rFonts w:eastAsia="Calibri"/>
          <w:sz w:val="22"/>
          <w:szCs w:val="22"/>
        </w:rPr>
        <w:t xml:space="preserve">When </w:t>
      </w:r>
      <w:r w:rsidR="00594372">
        <w:rPr>
          <w:rFonts w:eastAsia="Calibri"/>
          <w:sz w:val="22"/>
          <w:szCs w:val="22"/>
        </w:rPr>
        <w:t>Control plane function</w:t>
      </w:r>
      <w:r w:rsidR="00E419FA">
        <w:rPr>
          <w:rFonts w:eastAsia="Calibri"/>
          <w:sz w:val="22"/>
          <w:szCs w:val="22"/>
        </w:rPr>
        <w:t xml:space="preserve"> </w:t>
      </w:r>
      <w:r w:rsidR="00980D94">
        <w:rPr>
          <w:rFonts w:eastAsia="Calibri"/>
          <w:sz w:val="22"/>
          <w:szCs w:val="22"/>
        </w:rPr>
        <w:t>A</w:t>
      </w:r>
      <w:r w:rsidR="00120691">
        <w:rPr>
          <w:rFonts w:eastAsia="Calibri"/>
          <w:sz w:val="22"/>
          <w:szCs w:val="22"/>
        </w:rPr>
        <w:t xml:space="preserve"> </w:t>
      </w:r>
      <w:proofErr w:type="gramStart"/>
      <w:r w:rsidR="00120691">
        <w:rPr>
          <w:rFonts w:eastAsia="Calibri"/>
          <w:sz w:val="22"/>
          <w:szCs w:val="22"/>
        </w:rPr>
        <w:t>is modified</w:t>
      </w:r>
      <w:proofErr w:type="gramEnd"/>
      <w:r w:rsidR="00980D94">
        <w:rPr>
          <w:rFonts w:eastAsia="Calibri"/>
          <w:sz w:val="22"/>
          <w:szCs w:val="22"/>
        </w:rPr>
        <w:t xml:space="preserve"> to support a new feature</w:t>
      </w:r>
      <w:r w:rsidR="00120691">
        <w:rPr>
          <w:rFonts w:eastAsia="Calibri"/>
          <w:sz w:val="22"/>
          <w:szCs w:val="22"/>
        </w:rPr>
        <w:t>,</w:t>
      </w:r>
      <w:r w:rsidR="00622E09">
        <w:rPr>
          <w:rFonts w:eastAsia="Calibri"/>
          <w:sz w:val="22"/>
          <w:szCs w:val="22"/>
        </w:rPr>
        <w:t xml:space="preserve"> only </w:t>
      </w:r>
      <w:r w:rsidR="00594372">
        <w:rPr>
          <w:rFonts w:eastAsia="Calibri"/>
          <w:sz w:val="22"/>
          <w:szCs w:val="22"/>
        </w:rPr>
        <w:t>Control plane function</w:t>
      </w:r>
      <w:r w:rsidR="00E419FA">
        <w:rPr>
          <w:rFonts w:eastAsia="Calibri"/>
          <w:sz w:val="22"/>
          <w:szCs w:val="22"/>
        </w:rPr>
        <w:t xml:space="preserve"> </w:t>
      </w:r>
      <w:r w:rsidR="00622E09">
        <w:rPr>
          <w:rFonts w:eastAsia="Calibri"/>
          <w:sz w:val="22"/>
          <w:szCs w:val="22"/>
        </w:rPr>
        <w:t xml:space="preserve">A and the </w:t>
      </w:r>
      <w:r w:rsidR="00C0410D">
        <w:rPr>
          <w:rFonts w:eastAsia="Calibri"/>
          <w:sz w:val="22"/>
          <w:szCs w:val="22"/>
        </w:rPr>
        <w:t>Front-end</w:t>
      </w:r>
      <w:r w:rsidR="00622E09">
        <w:rPr>
          <w:rFonts w:eastAsia="Calibri"/>
          <w:sz w:val="22"/>
          <w:szCs w:val="22"/>
        </w:rPr>
        <w:t xml:space="preserve"> are impacted.  </w:t>
      </w:r>
      <w:r w:rsidR="001C2F78">
        <w:rPr>
          <w:rFonts w:eastAsia="Calibri"/>
          <w:sz w:val="22"/>
          <w:szCs w:val="22"/>
        </w:rPr>
        <w:t xml:space="preserve"> </w:t>
      </w:r>
      <w:r w:rsidR="00625BB6" w:rsidRPr="00625BB6">
        <w:rPr>
          <w:color w:val="000000" w:themeColor="text1"/>
          <w:sz w:val="22"/>
          <w:szCs w:val="22"/>
        </w:rPr>
        <w:t>This principle also enables access independence as modules are pluggable per need (e.g. mobility function supports only mobility, not needed for anything else).</w:t>
      </w:r>
    </w:p>
    <w:p w:rsidR="00FF51E3" w:rsidRDefault="00FF51E3" w:rsidP="00F302FB">
      <w:pPr>
        <w:pStyle w:val="ListParagraph"/>
        <w:numPr>
          <w:ilvl w:val="0"/>
          <w:numId w:val="46"/>
        </w:numPr>
        <w:rPr>
          <w:rFonts w:eastAsia="Calibri"/>
          <w:sz w:val="22"/>
          <w:szCs w:val="22"/>
        </w:rPr>
      </w:pPr>
      <w:r>
        <w:rPr>
          <w:rFonts w:eastAsia="Calibri"/>
          <w:sz w:val="22"/>
          <w:szCs w:val="22"/>
        </w:rPr>
        <w:t xml:space="preserve">The </w:t>
      </w:r>
      <w:r w:rsidR="00C0410D">
        <w:rPr>
          <w:rFonts w:eastAsia="Calibri"/>
          <w:sz w:val="22"/>
          <w:szCs w:val="22"/>
        </w:rPr>
        <w:t>front-end</w:t>
      </w:r>
      <w:r>
        <w:rPr>
          <w:rFonts w:eastAsia="Calibri"/>
          <w:sz w:val="22"/>
          <w:szCs w:val="22"/>
        </w:rPr>
        <w:t xml:space="preserve"> also acts as an entry/exit point for </w:t>
      </w:r>
      <w:r w:rsidR="0050128F">
        <w:rPr>
          <w:rFonts w:eastAsia="Calibri"/>
          <w:sz w:val="22"/>
          <w:szCs w:val="22"/>
        </w:rPr>
        <w:t xml:space="preserve">the </w:t>
      </w:r>
      <w:r>
        <w:rPr>
          <w:rFonts w:eastAsia="Calibri"/>
          <w:sz w:val="22"/>
          <w:szCs w:val="22"/>
        </w:rPr>
        <w:t>open API</w:t>
      </w:r>
      <w:r w:rsidR="0050128F">
        <w:rPr>
          <w:rFonts w:eastAsia="Calibri"/>
          <w:sz w:val="22"/>
          <w:szCs w:val="22"/>
        </w:rPr>
        <w:t xml:space="preserve"> interface</w:t>
      </w:r>
      <w:r>
        <w:rPr>
          <w:rFonts w:eastAsia="Calibri"/>
          <w:sz w:val="22"/>
          <w:szCs w:val="22"/>
        </w:rPr>
        <w:t>.</w:t>
      </w:r>
    </w:p>
    <w:p w:rsidR="00F302FB" w:rsidRPr="00F302FB" w:rsidRDefault="00F302FB" w:rsidP="00F302FB">
      <w:pPr>
        <w:pStyle w:val="ListParagraph"/>
        <w:numPr>
          <w:ilvl w:val="0"/>
          <w:numId w:val="46"/>
        </w:numPr>
        <w:rPr>
          <w:rFonts w:eastAsia="Calibri"/>
          <w:sz w:val="22"/>
          <w:szCs w:val="22"/>
        </w:rPr>
      </w:pPr>
      <w:r>
        <w:rPr>
          <w:rFonts w:eastAsia="Calibri"/>
          <w:sz w:val="22"/>
          <w:szCs w:val="22"/>
        </w:rPr>
        <w:t xml:space="preserve">Common </w:t>
      </w:r>
      <w:r w:rsidR="00D56772">
        <w:rPr>
          <w:rFonts w:eastAsia="Calibri"/>
          <w:sz w:val="22"/>
          <w:szCs w:val="22"/>
        </w:rPr>
        <w:t>information storage</w:t>
      </w:r>
      <w:r>
        <w:rPr>
          <w:rFonts w:eastAsia="Calibri"/>
          <w:sz w:val="22"/>
          <w:szCs w:val="22"/>
        </w:rPr>
        <w:t xml:space="preserve"> across </w:t>
      </w:r>
      <w:r w:rsidR="0050128F">
        <w:rPr>
          <w:rFonts w:eastAsia="Calibri"/>
          <w:sz w:val="22"/>
          <w:szCs w:val="22"/>
        </w:rPr>
        <w:t xml:space="preserve">Control plane function </w:t>
      </w:r>
      <w:r>
        <w:rPr>
          <w:rFonts w:eastAsia="Calibri"/>
          <w:sz w:val="22"/>
          <w:szCs w:val="22"/>
        </w:rPr>
        <w:t xml:space="preserve">helps avoid duplication of context information. </w:t>
      </w:r>
      <w:r w:rsidR="00246A88">
        <w:rPr>
          <w:rFonts w:eastAsia="Calibri"/>
          <w:sz w:val="22"/>
          <w:szCs w:val="22"/>
        </w:rPr>
        <w:t xml:space="preserve">The common information storage </w:t>
      </w:r>
      <w:r>
        <w:rPr>
          <w:rFonts w:eastAsia="Calibri"/>
          <w:sz w:val="22"/>
          <w:szCs w:val="22"/>
        </w:rPr>
        <w:t xml:space="preserve">contains both transient (i.e. UE context, session information) and </w:t>
      </w:r>
      <w:r w:rsidR="00AE6135">
        <w:rPr>
          <w:rFonts w:eastAsia="Calibri"/>
          <w:sz w:val="22"/>
          <w:szCs w:val="22"/>
        </w:rPr>
        <w:t>semi-</w:t>
      </w:r>
      <w:r>
        <w:rPr>
          <w:rFonts w:eastAsia="Calibri"/>
          <w:sz w:val="22"/>
          <w:szCs w:val="22"/>
        </w:rPr>
        <w:t>permanent (i.e. subscription information) data.</w:t>
      </w:r>
    </w:p>
    <w:p w:rsidR="00152932" w:rsidRPr="00152932" w:rsidRDefault="00152932" w:rsidP="00152932">
      <w:pPr>
        <w:rPr>
          <w:lang w:eastAsia="en-US"/>
        </w:rPr>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76B" w:rsidRDefault="006D076B">
      <w:r>
        <w:separator/>
      </w:r>
    </w:p>
    <w:p w:rsidR="006D076B" w:rsidRDefault="006D076B"/>
  </w:endnote>
  <w:endnote w:type="continuationSeparator" w:id="0">
    <w:p w:rsidR="006D076B" w:rsidRDefault="006D076B">
      <w:r>
        <w:continuationSeparator/>
      </w:r>
    </w:p>
    <w:p w:rsidR="006D076B" w:rsidRDefault="006D07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76B" w:rsidRDefault="006D076B">
      <w:r>
        <w:separator/>
      </w:r>
    </w:p>
    <w:p w:rsidR="006D076B" w:rsidRDefault="006D076B"/>
  </w:footnote>
  <w:footnote w:type="continuationSeparator" w:id="0">
    <w:p w:rsidR="006D076B" w:rsidRDefault="006D076B">
      <w:r>
        <w:continuationSeparator/>
      </w:r>
    </w:p>
    <w:p w:rsidR="006D076B" w:rsidRDefault="006D07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0B2CE2">
      <w:rPr>
        <w:rFonts w:ascii="Arial" w:hAnsi="Arial" w:cs="Arial"/>
        <w:b/>
        <w:bCs/>
        <w:sz w:val="18"/>
      </w:rPr>
      <w:fldChar w:fldCharType="begin"/>
    </w:r>
    <w:r w:rsidRPr="00A606C9">
      <w:rPr>
        <w:rFonts w:ascii="Arial" w:hAnsi="Arial" w:cs="Arial"/>
        <w:b/>
        <w:bCs/>
        <w:sz w:val="18"/>
        <w:lang w:val="fr-FR"/>
      </w:rPr>
      <w:instrText xml:space="preserve">page </w:instrText>
    </w:r>
    <w:r w:rsidR="000B2CE2">
      <w:rPr>
        <w:rFonts w:ascii="Arial" w:hAnsi="Arial" w:cs="Arial"/>
        <w:b/>
        <w:bCs/>
        <w:sz w:val="18"/>
      </w:rPr>
      <w:fldChar w:fldCharType="separate"/>
    </w:r>
    <w:r w:rsidR="007D0CBC">
      <w:rPr>
        <w:rFonts w:ascii="Arial" w:hAnsi="Arial" w:cs="Arial"/>
        <w:b/>
        <w:bCs/>
        <w:noProof/>
        <w:sz w:val="18"/>
        <w:lang w:val="fr-FR"/>
      </w:rPr>
      <w:t>1</w:t>
    </w:r>
    <w:r w:rsidR="000B2CE2">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D1EE1BA"/>
    <w:lvl w:ilvl="0">
      <w:start w:val="1"/>
      <w:numFmt w:val="decimal"/>
      <w:lvlText w:val="%1."/>
      <w:lvlJc w:val="left"/>
      <w:pPr>
        <w:tabs>
          <w:tab w:val="num" w:pos="1492"/>
        </w:tabs>
        <w:ind w:left="1492" w:hanging="360"/>
      </w:pPr>
    </w:lvl>
  </w:abstractNum>
  <w:abstractNum w:abstractNumId="1">
    <w:nsid w:val="FFFFFF7D"/>
    <w:multiLevelType w:val="singleLevel"/>
    <w:tmpl w:val="D808367A"/>
    <w:lvl w:ilvl="0">
      <w:start w:val="1"/>
      <w:numFmt w:val="decimal"/>
      <w:lvlText w:val="%1."/>
      <w:lvlJc w:val="left"/>
      <w:pPr>
        <w:tabs>
          <w:tab w:val="num" w:pos="1209"/>
        </w:tabs>
        <w:ind w:left="1209" w:hanging="360"/>
      </w:pPr>
    </w:lvl>
  </w:abstractNum>
  <w:abstractNum w:abstractNumId="2">
    <w:nsid w:val="FFFFFF7E"/>
    <w:multiLevelType w:val="singleLevel"/>
    <w:tmpl w:val="EC5C2D14"/>
    <w:lvl w:ilvl="0">
      <w:start w:val="1"/>
      <w:numFmt w:val="decimal"/>
      <w:lvlText w:val="%1."/>
      <w:lvlJc w:val="left"/>
      <w:pPr>
        <w:tabs>
          <w:tab w:val="num" w:pos="926"/>
        </w:tabs>
        <w:ind w:left="926" w:hanging="360"/>
      </w:pPr>
    </w:lvl>
  </w:abstractNum>
  <w:abstractNum w:abstractNumId="3">
    <w:nsid w:val="FFFFFF7F"/>
    <w:multiLevelType w:val="singleLevel"/>
    <w:tmpl w:val="0A1C32DE"/>
    <w:lvl w:ilvl="0">
      <w:start w:val="1"/>
      <w:numFmt w:val="decimal"/>
      <w:lvlText w:val="%1."/>
      <w:lvlJc w:val="left"/>
      <w:pPr>
        <w:tabs>
          <w:tab w:val="num" w:pos="643"/>
        </w:tabs>
        <w:ind w:left="643" w:hanging="360"/>
      </w:pPr>
    </w:lvl>
  </w:abstractNum>
  <w:abstractNum w:abstractNumId="4">
    <w:nsid w:val="FFFFFF80"/>
    <w:multiLevelType w:val="singleLevel"/>
    <w:tmpl w:val="508EEC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5BC3D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846E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6D64E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EACF0D2"/>
    <w:lvl w:ilvl="0">
      <w:start w:val="1"/>
      <w:numFmt w:val="decimal"/>
      <w:lvlText w:val="%1."/>
      <w:lvlJc w:val="left"/>
      <w:pPr>
        <w:tabs>
          <w:tab w:val="num" w:pos="360"/>
        </w:tabs>
        <w:ind w:left="360" w:hanging="360"/>
      </w:pPr>
    </w:lvl>
  </w:abstractNum>
  <w:abstractNum w:abstractNumId="9">
    <w:nsid w:val="FFFFFF89"/>
    <w:multiLevelType w:val="singleLevel"/>
    <w:tmpl w:val="8B50E9E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F53BCD"/>
    <w:multiLevelType w:val="hybridMultilevel"/>
    <w:tmpl w:val="7DA48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451910"/>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3">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AE731A6"/>
    <w:multiLevelType w:val="hybridMultilevel"/>
    <w:tmpl w:val="D47C339A"/>
    <w:lvl w:ilvl="0" w:tplc="8550B6D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4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6BC0A4A"/>
    <w:multiLevelType w:val="hybridMultilevel"/>
    <w:tmpl w:val="B7D88DCA"/>
    <w:lvl w:ilvl="0" w:tplc="D3E0DD1A">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6">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9"/>
  </w:num>
  <w:num w:numId="4">
    <w:abstractNumId w:val="13"/>
  </w:num>
  <w:num w:numId="5">
    <w:abstractNumId w:val="40"/>
  </w:num>
  <w:num w:numId="6">
    <w:abstractNumId w:val="22"/>
  </w:num>
  <w:num w:numId="7">
    <w:abstractNumId w:val="20"/>
  </w:num>
  <w:num w:numId="8">
    <w:abstractNumId w:val="34"/>
  </w:num>
  <w:num w:numId="9">
    <w:abstractNumId w:val="31"/>
  </w:num>
  <w:num w:numId="10">
    <w:abstractNumId w:val="24"/>
  </w:num>
  <w:num w:numId="11">
    <w:abstractNumId w:val="17"/>
  </w:num>
  <w:num w:numId="12">
    <w:abstractNumId w:val="48"/>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6"/>
  </w:num>
  <w:num w:numId="27">
    <w:abstractNumId w:val="45"/>
  </w:num>
  <w:num w:numId="28">
    <w:abstractNumId w:val="49"/>
  </w:num>
  <w:num w:numId="29">
    <w:abstractNumId w:val="32"/>
  </w:num>
  <w:num w:numId="30">
    <w:abstractNumId w:val="11"/>
  </w:num>
  <w:num w:numId="31">
    <w:abstractNumId w:val="44"/>
  </w:num>
  <w:num w:numId="32">
    <w:abstractNumId w:val="18"/>
  </w:num>
  <w:num w:numId="33">
    <w:abstractNumId w:val="12"/>
  </w:num>
  <w:num w:numId="34">
    <w:abstractNumId w:val="39"/>
  </w:num>
  <w:num w:numId="35">
    <w:abstractNumId w:val="19"/>
  </w:num>
  <w:num w:numId="36">
    <w:abstractNumId w:val="21"/>
  </w:num>
  <w:num w:numId="37">
    <w:abstractNumId w:val="15"/>
  </w:num>
  <w:num w:numId="38">
    <w:abstractNumId w:val="23"/>
  </w:num>
  <w:num w:numId="39">
    <w:abstractNumId w:val="43"/>
  </w:num>
  <w:num w:numId="40">
    <w:abstractNumId w:val="25"/>
  </w:num>
  <w:num w:numId="41">
    <w:abstractNumId w:val="36"/>
  </w:num>
  <w:num w:numId="42">
    <w:abstractNumId w:val="26"/>
  </w:num>
  <w:num w:numId="43">
    <w:abstractNumId w:val="14"/>
  </w:num>
  <w:num w:numId="44">
    <w:abstractNumId w:val="37"/>
  </w:num>
  <w:num w:numId="45">
    <w:abstractNumId w:val="16"/>
  </w:num>
  <w:num w:numId="46">
    <w:abstractNumId w:val="33"/>
  </w:num>
  <w:num w:numId="47">
    <w:abstractNumId w:val="28"/>
  </w:num>
  <w:num w:numId="4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2">
    <w15:presenceInfo w15:providerId="None" w15:userId="Cisco_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20935"/>
    <w:rsid w:val="000222BA"/>
    <w:rsid w:val="0002337E"/>
    <w:rsid w:val="00023477"/>
    <w:rsid w:val="00033F1F"/>
    <w:rsid w:val="00077D47"/>
    <w:rsid w:val="00081107"/>
    <w:rsid w:val="000850FC"/>
    <w:rsid w:val="000862C6"/>
    <w:rsid w:val="000868C4"/>
    <w:rsid w:val="00090601"/>
    <w:rsid w:val="000B2CE2"/>
    <w:rsid w:val="000B5934"/>
    <w:rsid w:val="000C0FA9"/>
    <w:rsid w:val="000C6E97"/>
    <w:rsid w:val="000C746E"/>
    <w:rsid w:val="000D1315"/>
    <w:rsid w:val="000E469C"/>
    <w:rsid w:val="000F4378"/>
    <w:rsid w:val="000F46E4"/>
    <w:rsid w:val="001031A2"/>
    <w:rsid w:val="00105C49"/>
    <w:rsid w:val="00111105"/>
    <w:rsid w:val="00113366"/>
    <w:rsid w:val="00116915"/>
    <w:rsid w:val="00117825"/>
    <w:rsid w:val="00120691"/>
    <w:rsid w:val="001260F9"/>
    <w:rsid w:val="00141037"/>
    <w:rsid w:val="00152932"/>
    <w:rsid w:val="00161E37"/>
    <w:rsid w:val="001632B7"/>
    <w:rsid w:val="0016371B"/>
    <w:rsid w:val="0017344E"/>
    <w:rsid w:val="0017348A"/>
    <w:rsid w:val="001A4293"/>
    <w:rsid w:val="001B41D6"/>
    <w:rsid w:val="001B60E0"/>
    <w:rsid w:val="001C0525"/>
    <w:rsid w:val="001C2F78"/>
    <w:rsid w:val="001E4DD3"/>
    <w:rsid w:val="001E719E"/>
    <w:rsid w:val="001E7443"/>
    <w:rsid w:val="001F2798"/>
    <w:rsid w:val="001F3DBE"/>
    <w:rsid w:val="001F45E3"/>
    <w:rsid w:val="0020245B"/>
    <w:rsid w:val="00205DD9"/>
    <w:rsid w:val="00216BE9"/>
    <w:rsid w:val="002227D4"/>
    <w:rsid w:val="002251EE"/>
    <w:rsid w:val="0023517F"/>
    <w:rsid w:val="00246A88"/>
    <w:rsid w:val="00254212"/>
    <w:rsid w:val="002654A7"/>
    <w:rsid w:val="00275812"/>
    <w:rsid w:val="00276E22"/>
    <w:rsid w:val="00282E54"/>
    <w:rsid w:val="00287EF5"/>
    <w:rsid w:val="002A149E"/>
    <w:rsid w:val="002A3FE6"/>
    <w:rsid w:val="002A429D"/>
    <w:rsid w:val="002A6866"/>
    <w:rsid w:val="002C246B"/>
    <w:rsid w:val="002D0297"/>
    <w:rsid w:val="002D13A6"/>
    <w:rsid w:val="002D28FF"/>
    <w:rsid w:val="002D7178"/>
    <w:rsid w:val="002D7F27"/>
    <w:rsid w:val="002E2D5E"/>
    <w:rsid w:val="002E355D"/>
    <w:rsid w:val="002E4E85"/>
    <w:rsid w:val="002F554E"/>
    <w:rsid w:val="002F5582"/>
    <w:rsid w:val="00302229"/>
    <w:rsid w:val="003121F6"/>
    <w:rsid w:val="0033425D"/>
    <w:rsid w:val="003378C7"/>
    <w:rsid w:val="00347DC7"/>
    <w:rsid w:val="003506A2"/>
    <w:rsid w:val="00352828"/>
    <w:rsid w:val="003553E9"/>
    <w:rsid w:val="00375A7D"/>
    <w:rsid w:val="00385C2D"/>
    <w:rsid w:val="00393AAF"/>
    <w:rsid w:val="00393D0A"/>
    <w:rsid w:val="003A46EE"/>
    <w:rsid w:val="003A4D35"/>
    <w:rsid w:val="003A73BC"/>
    <w:rsid w:val="003A751C"/>
    <w:rsid w:val="003A76CB"/>
    <w:rsid w:val="003A7B02"/>
    <w:rsid w:val="003B16C9"/>
    <w:rsid w:val="003B3EC7"/>
    <w:rsid w:val="003B65C8"/>
    <w:rsid w:val="003C0A3B"/>
    <w:rsid w:val="003C5D3F"/>
    <w:rsid w:val="003D565B"/>
    <w:rsid w:val="003D7E5F"/>
    <w:rsid w:val="003F12D4"/>
    <w:rsid w:val="003F24F2"/>
    <w:rsid w:val="004009B3"/>
    <w:rsid w:val="004229B1"/>
    <w:rsid w:val="00422D89"/>
    <w:rsid w:val="00437FF3"/>
    <w:rsid w:val="00440983"/>
    <w:rsid w:val="00444679"/>
    <w:rsid w:val="00453A7D"/>
    <w:rsid w:val="00460E59"/>
    <w:rsid w:val="00464A65"/>
    <w:rsid w:val="004708CD"/>
    <w:rsid w:val="00474B2E"/>
    <w:rsid w:val="0048130E"/>
    <w:rsid w:val="004913D5"/>
    <w:rsid w:val="00492525"/>
    <w:rsid w:val="004942B4"/>
    <w:rsid w:val="00497352"/>
    <w:rsid w:val="004A2E8B"/>
    <w:rsid w:val="004B76FE"/>
    <w:rsid w:val="004C04C8"/>
    <w:rsid w:val="004C34C8"/>
    <w:rsid w:val="004C7362"/>
    <w:rsid w:val="004E34D6"/>
    <w:rsid w:val="00500713"/>
    <w:rsid w:val="0050128F"/>
    <w:rsid w:val="00504206"/>
    <w:rsid w:val="00516B67"/>
    <w:rsid w:val="00526DAB"/>
    <w:rsid w:val="00531E69"/>
    <w:rsid w:val="005326B5"/>
    <w:rsid w:val="005509C5"/>
    <w:rsid w:val="005549E8"/>
    <w:rsid w:val="0055667D"/>
    <w:rsid w:val="00562239"/>
    <w:rsid w:val="00566C5A"/>
    <w:rsid w:val="00566DE9"/>
    <w:rsid w:val="005804D1"/>
    <w:rsid w:val="00583BDC"/>
    <w:rsid w:val="00587314"/>
    <w:rsid w:val="0058743B"/>
    <w:rsid w:val="00594372"/>
    <w:rsid w:val="0059789E"/>
    <w:rsid w:val="005A7E30"/>
    <w:rsid w:val="005B7154"/>
    <w:rsid w:val="005C04B0"/>
    <w:rsid w:val="005C4E5B"/>
    <w:rsid w:val="005D072D"/>
    <w:rsid w:val="005E44C2"/>
    <w:rsid w:val="005E5C93"/>
    <w:rsid w:val="005F1686"/>
    <w:rsid w:val="005F5656"/>
    <w:rsid w:val="00602D35"/>
    <w:rsid w:val="006035B3"/>
    <w:rsid w:val="0060410D"/>
    <w:rsid w:val="00614610"/>
    <w:rsid w:val="00622704"/>
    <w:rsid w:val="00622E09"/>
    <w:rsid w:val="00625BB6"/>
    <w:rsid w:val="00644DEF"/>
    <w:rsid w:val="006509C8"/>
    <w:rsid w:val="006552B1"/>
    <w:rsid w:val="006612B2"/>
    <w:rsid w:val="00662CFD"/>
    <w:rsid w:val="00670482"/>
    <w:rsid w:val="006812FE"/>
    <w:rsid w:val="00681C1B"/>
    <w:rsid w:val="0068273F"/>
    <w:rsid w:val="006868ED"/>
    <w:rsid w:val="006870CA"/>
    <w:rsid w:val="0069202A"/>
    <w:rsid w:val="00692A03"/>
    <w:rsid w:val="006B4A3F"/>
    <w:rsid w:val="006B4FC6"/>
    <w:rsid w:val="006C40A9"/>
    <w:rsid w:val="006D04FD"/>
    <w:rsid w:val="006D076B"/>
    <w:rsid w:val="006D52E6"/>
    <w:rsid w:val="006F0ADD"/>
    <w:rsid w:val="006F2A89"/>
    <w:rsid w:val="006F5354"/>
    <w:rsid w:val="007045D7"/>
    <w:rsid w:val="00712C0D"/>
    <w:rsid w:val="007150C0"/>
    <w:rsid w:val="0072575B"/>
    <w:rsid w:val="00727DB8"/>
    <w:rsid w:val="0073482C"/>
    <w:rsid w:val="00734B66"/>
    <w:rsid w:val="00747141"/>
    <w:rsid w:val="00751C3B"/>
    <w:rsid w:val="00753DE0"/>
    <w:rsid w:val="007728D3"/>
    <w:rsid w:val="00772EF7"/>
    <w:rsid w:val="007746D2"/>
    <w:rsid w:val="007A111B"/>
    <w:rsid w:val="007A6C4A"/>
    <w:rsid w:val="007C39FA"/>
    <w:rsid w:val="007C4775"/>
    <w:rsid w:val="007D0CBC"/>
    <w:rsid w:val="007D4BAF"/>
    <w:rsid w:val="007E5341"/>
    <w:rsid w:val="007E6202"/>
    <w:rsid w:val="00801244"/>
    <w:rsid w:val="008061B1"/>
    <w:rsid w:val="008207B3"/>
    <w:rsid w:val="0082363D"/>
    <w:rsid w:val="00826DCF"/>
    <w:rsid w:val="008316AA"/>
    <w:rsid w:val="0084085E"/>
    <w:rsid w:val="00845410"/>
    <w:rsid w:val="00850542"/>
    <w:rsid w:val="00866685"/>
    <w:rsid w:val="00877318"/>
    <w:rsid w:val="0088163E"/>
    <w:rsid w:val="00881A1C"/>
    <w:rsid w:val="00883B26"/>
    <w:rsid w:val="00896618"/>
    <w:rsid w:val="008B1315"/>
    <w:rsid w:val="008C2813"/>
    <w:rsid w:val="008C401B"/>
    <w:rsid w:val="008E32B8"/>
    <w:rsid w:val="008F06D8"/>
    <w:rsid w:val="008F1654"/>
    <w:rsid w:val="008F5295"/>
    <w:rsid w:val="00905F15"/>
    <w:rsid w:val="00905F7D"/>
    <w:rsid w:val="00911EAB"/>
    <w:rsid w:val="00913589"/>
    <w:rsid w:val="00920414"/>
    <w:rsid w:val="00924410"/>
    <w:rsid w:val="00935370"/>
    <w:rsid w:val="00980D94"/>
    <w:rsid w:val="0098364B"/>
    <w:rsid w:val="00994B0D"/>
    <w:rsid w:val="00995CA4"/>
    <w:rsid w:val="00997507"/>
    <w:rsid w:val="009B0461"/>
    <w:rsid w:val="009C15E7"/>
    <w:rsid w:val="009D0354"/>
    <w:rsid w:val="009E413B"/>
    <w:rsid w:val="00A02312"/>
    <w:rsid w:val="00A20D39"/>
    <w:rsid w:val="00A2238B"/>
    <w:rsid w:val="00A223E4"/>
    <w:rsid w:val="00A2370A"/>
    <w:rsid w:val="00A245EA"/>
    <w:rsid w:val="00A2502B"/>
    <w:rsid w:val="00A34CA5"/>
    <w:rsid w:val="00A3563F"/>
    <w:rsid w:val="00A41677"/>
    <w:rsid w:val="00A51EE2"/>
    <w:rsid w:val="00A529CC"/>
    <w:rsid w:val="00A5444C"/>
    <w:rsid w:val="00A606C9"/>
    <w:rsid w:val="00A737AC"/>
    <w:rsid w:val="00A8237F"/>
    <w:rsid w:val="00A9139A"/>
    <w:rsid w:val="00A91424"/>
    <w:rsid w:val="00A91D32"/>
    <w:rsid w:val="00A91E1B"/>
    <w:rsid w:val="00AA5979"/>
    <w:rsid w:val="00AB4255"/>
    <w:rsid w:val="00AB4284"/>
    <w:rsid w:val="00AB435D"/>
    <w:rsid w:val="00AB4DFC"/>
    <w:rsid w:val="00AB4EF5"/>
    <w:rsid w:val="00AC4A0E"/>
    <w:rsid w:val="00AC69FB"/>
    <w:rsid w:val="00AE0721"/>
    <w:rsid w:val="00AE6135"/>
    <w:rsid w:val="00AE69AE"/>
    <w:rsid w:val="00AF2D4A"/>
    <w:rsid w:val="00AF4908"/>
    <w:rsid w:val="00B04D7F"/>
    <w:rsid w:val="00B1400A"/>
    <w:rsid w:val="00B154C1"/>
    <w:rsid w:val="00B15AF4"/>
    <w:rsid w:val="00B41E73"/>
    <w:rsid w:val="00B5308C"/>
    <w:rsid w:val="00B6573B"/>
    <w:rsid w:val="00B709C6"/>
    <w:rsid w:val="00B92AB9"/>
    <w:rsid w:val="00B93455"/>
    <w:rsid w:val="00B95160"/>
    <w:rsid w:val="00BC55AA"/>
    <w:rsid w:val="00BC62BF"/>
    <w:rsid w:val="00BC7EBF"/>
    <w:rsid w:val="00BD691F"/>
    <w:rsid w:val="00BF23D0"/>
    <w:rsid w:val="00BF5CC5"/>
    <w:rsid w:val="00BF71B3"/>
    <w:rsid w:val="00C0349F"/>
    <w:rsid w:val="00C0410D"/>
    <w:rsid w:val="00C11F13"/>
    <w:rsid w:val="00C303EC"/>
    <w:rsid w:val="00C3307B"/>
    <w:rsid w:val="00C36710"/>
    <w:rsid w:val="00C42BF8"/>
    <w:rsid w:val="00C43E8B"/>
    <w:rsid w:val="00C4715B"/>
    <w:rsid w:val="00C47B70"/>
    <w:rsid w:val="00C52448"/>
    <w:rsid w:val="00C55CFF"/>
    <w:rsid w:val="00C614B7"/>
    <w:rsid w:val="00C61682"/>
    <w:rsid w:val="00C6614A"/>
    <w:rsid w:val="00C73FE1"/>
    <w:rsid w:val="00C76236"/>
    <w:rsid w:val="00C80573"/>
    <w:rsid w:val="00C84116"/>
    <w:rsid w:val="00C84326"/>
    <w:rsid w:val="00C86E8A"/>
    <w:rsid w:val="00CA4B1B"/>
    <w:rsid w:val="00CA550E"/>
    <w:rsid w:val="00CA74D4"/>
    <w:rsid w:val="00CB2930"/>
    <w:rsid w:val="00CB64F0"/>
    <w:rsid w:val="00CB73DC"/>
    <w:rsid w:val="00CC2656"/>
    <w:rsid w:val="00CC5766"/>
    <w:rsid w:val="00CD0E32"/>
    <w:rsid w:val="00CE0416"/>
    <w:rsid w:val="00CE27A8"/>
    <w:rsid w:val="00CF24CE"/>
    <w:rsid w:val="00CF3F33"/>
    <w:rsid w:val="00D0191F"/>
    <w:rsid w:val="00D06E85"/>
    <w:rsid w:val="00D15C8C"/>
    <w:rsid w:val="00D26E4E"/>
    <w:rsid w:val="00D31BDD"/>
    <w:rsid w:val="00D538DE"/>
    <w:rsid w:val="00D56772"/>
    <w:rsid w:val="00D74EE6"/>
    <w:rsid w:val="00D84791"/>
    <w:rsid w:val="00D9333D"/>
    <w:rsid w:val="00D97F19"/>
    <w:rsid w:val="00DA208F"/>
    <w:rsid w:val="00DB5EFE"/>
    <w:rsid w:val="00DC28BF"/>
    <w:rsid w:val="00DD1137"/>
    <w:rsid w:val="00DD374B"/>
    <w:rsid w:val="00DD7403"/>
    <w:rsid w:val="00DE66C2"/>
    <w:rsid w:val="00DE79D3"/>
    <w:rsid w:val="00DF7FB6"/>
    <w:rsid w:val="00E13B9A"/>
    <w:rsid w:val="00E31634"/>
    <w:rsid w:val="00E37761"/>
    <w:rsid w:val="00E419FA"/>
    <w:rsid w:val="00E4636E"/>
    <w:rsid w:val="00E5368D"/>
    <w:rsid w:val="00E63E89"/>
    <w:rsid w:val="00E82F94"/>
    <w:rsid w:val="00EB406D"/>
    <w:rsid w:val="00ED4FDC"/>
    <w:rsid w:val="00EE3B2E"/>
    <w:rsid w:val="00F074F1"/>
    <w:rsid w:val="00F105C9"/>
    <w:rsid w:val="00F158AC"/>
    <w:rsid w:val="00F17D03"/>
    <w:rsid w:val="00F30047"/>
    <w:rsid w:val="00F302FB"/>
    <w:rsid w:val="00F30D2B"/>
    <w:rsid w:val="00F36A8C"/>
    <w:rsid w:val="00F43106"/>
    <w:rsid w:val="00F54707"/>
    <w:rsid w:val="00F60246"/>
    <w:rsid w:val="00F911E4"/>
    <w:rsid w:val="00F9126D"/>
    <w:rsid w:val="00FA34B9"/>
    <w:rsid w:val="00FB1FA6"/>
    <w:rsid w:val="00FB6296"/>
    <w:rsid w:val="00FB7FF5"/>
    <w:rsid w:val="00FE2B39"/>
    <w:rsid w:val="00FF3EA5"/>
    <w:rsid w:val="00FF51E3"/>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23"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085C-D168-49A1-8F07-77518B60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1041</Words>
  <Characters>5937</Characters>
  <Application>Microsoft Office Word</Application>
  <DocSecurity>0</DocSecurity>
  <Lines>49</Lines>
  <Paragraphs>13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10</cp:revision>
  <cp:lastPrinted>2003-09-26T17:29:00Z</cp:lastPrinted>
  <dcterms:created xsi:type="dcterms:W3CDTF">2016-02-17T12:35:00Z</dcterms:created>
  <dcterms:modified xsi:type="dcterms:W3CDTF">2016-02-18T07:00:00Z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-1204199841</vt:i4>
  </property>
  <property fmtid="{D5CDD505-2E9C-101B-9397-08002B2CF9AE}" pid="3" name="_NewReviewCycle">
    <vt:lpwstr/>
  </property>
  <property fmtid="{D5CDD505-2E9C-101B-9397-08002B2CF9AE}" pid="4" name="_EmailSubject">
    <vt:lpwstr>draft SA2 paper for CP interconnection model</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-722061410</vt:i4>
  </property>
  <property fmtid="{D5CDD505-2E9C-101B-9397-08002B2CF9AE}" pid="8" name="_ReviewingToolsShownOnce">
    <vt:lpwstr/>
  </property>
</Properties>
</file>